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31CAF" w:rsidRDefault="00C07600" w:rsidP="000F1265">
      <w:pPr>
        <w:pStyle w:val="Heading1"/>
      </w:pPr>
      <w:r>
        <w:t>Envirothon Aquatics Curriculum Guidance</w:t>
      </w:r>
    </w:p>
    <w:p w:rsidR="000F1265" w:rsidRDefault="000F1265" w:rsidP="00C07600">
      <w:pPr>
        <w:shd w:val="clear" w:color="auto" w:fill="FFFFFF"/>
        <w:spacing w:after="0" w:line="240" w:lineRule="auto"/>
        <w:outlineLvl w:val="1"/>
        <w:rPr>
          <w:rFonts w:ascii="Arial" w:eastAsia="Times New Roman" w:hAnsi="Arial" w:cs="Arial"/>
          <w:b/>
          <w:bCs/>
          <w:color w:val="C21317"/>
          <w:sz w:val="36"/>
          <w:szCs w:val="36"/>
        </w:rPr>
      </w:pPr>
    </w:p>
    <w:p w:rsidR="00C07600" w:rsidRPr="00C07600" w:rsidRDefault="00C07600" w:rsidP="00C07600">
      <w:pPr>
        <w:shd w:val="clear" w:color="auto" w:fill="FFFFFF"/>
        <w:spacing w:after="0" w:line="240" w:lineRule="auto"/>
        <w:outlineLvl w:val="1"/>
        <w:rPr>
          <w:rFonts w:ascii="Arial" w:eastAsia="Times New Roman" w:hAnsi="Arial" w:cs="Arial"/>
          <w:b/>
          <w:bCs/>
          <w:color w:val="C21317"/>
          <w:sz w:val="36"/>
          <w:szCs w:val="36"/>
        </w:rPr>
      </w:pPr>
      <w:r w:rsidRPr="00C07600">
        <w:rPr>
          <w:rFonts w:ascii="Arial" w:eastAsia="Times New Roman" w:hAnsi="Arial" w:cs="Arial"/>
          <w:b/>
          <w:bCs/>
          <w:color w:val="C21317"/>
          <w:sz w:val="36"/>
          <w:szCs w:val="36"/>
        </w:rPr>
        <w:t>Abiotic factors</w:t>
      </w:r>
    </w:p>
    <w:p w:rsidR="00C07600" w:rsidRPr="00C07600" w:rsidRDefault="00C07600" w:rsidP="00C07600">
      <w:pPr>
        <w:shd w:val="clear" w:color="auto" w:fill="FFFFFF"/>
        <w:spacing w:after="0" w:line="270" w:lineRule="atLeast"/>
        <w:rPr>
          <w:rFonts w:ascii="Arial" w:eastAsia="Times New Roman" w:hAnsi="Arial" w:cs="Arial"/>
          <w:color w:val="333333"/>
          <w:sz w:val="18"/>
          <w:szCs w:val="18"/>
        </w:rPr>
      </w:pPr>
    </w:p>
    <w:p w:rsidR="00C07600" w:rsidRPr="00C07600" w:rsidRDefault="005B2C85" w:rsidP="00C07600">
      <w:pPr>
        <w:shd w:val="clear" w:color="auto" w:fill="FFFFFF"/>
        <w:spacing w:before="240" w:after="240" w:line="270" w:lineRule="atLeast"/>
        <w:rPr>
          <w:rFonts w:ascii="Arial" w:eastAsia="Times New Roman" w:hAnsi="Arial" w:cs="Arial"/>
          <w:color w:val="333333"/>
          <w:sz w:val="18"/>
          <w:szCs w:val="18"/>
        </w:rPr>
      </w:pPr>
      <w:hyperlink r:id="rId5" w:history="1">
        <w:r w:rsidR="00C07600" w:rsidRPr="00C07600">
          <w:rPr>
            <w:rFonts w:ascii="Arial" w:eastAsia="Times New Roman" w:hAnsi="Arial" w:cs="Arial"/>
            <w:color w:val="308000"/>
            <w:sz w:val="18"/>
            <w:szCs w:val="18"/>
          </w:rPr>
          <w:t>National Science Standards Correlation</w:t>
        </w:r>
      </w:hyperlink>
    </w:p>
    <w:p w:rsidR="00C07600" w:rsidRPr="00C07600" w:rsidRDefault="00C07600" w:rsidP="00C07600">
      <w:pPr>
        <w:shd w:val="clear" w:color="auto" w:fill="FFFFFF"/>
        <w:spacing w:before="240" w:after="240" w:line="270" w:lineRule="atLeast"/>
        <w:rPr>
          <w:rFonts w:ascii="Arial" w:eastAsia="Times New Roman" w:hAnsi="Arial" w:cs="Arial"/>
          <w:color w:val="333333"/>
          <w:sz w:val="18"/>
          <w:szCs w:val="18"/>
        </w:rPr>
      </w:pPr>
      <w:r w:rsidRPr="00C07600">
        <w:rPr>
          <w:rFonts w:ascii="Arial" w:eastAsia="Times New Roman" w:hAnsi="Arial" w:cs="Arial"/>
          <w:b/>
          <w:bCs/>
          <w:color w:val="333333"/>
          <w:sz w:val="18"/>
          <w:szCs w:val="18"/>
        </w:rPr>
        <w:t>Learning Objectives:</w:t>
      </w:r>
    </w:p>
    <w:p w:rsidR="00C07600" w:rsidRPr="00C07600" w:rsidRDefault="00C07600" w:rsidP="00C07600">
      <w:pPr>
        <w:numPr>
          <w:ilvl w:val="0"/>
          <w:numId w:val="1"/>
        </w:numPr>
        <w:shd w:val="clear" w:color="auto" w:fill="FFFFFF"/>
        <w:spacing w:before="100" w:beforeAutospacing="1" w:after="100" w:afterAutospacing="1" w:line="270" w:lineRule="atLeast"/>
        <w:ind w:left="525"/>
        <w:rPr>
          <w:rFonts w:ascii="Arial" w:eastAsia="Times New Roman" w:hAnsi="Arial" w:cs="Arial"/>
          <w:color w:val="333333"/>
          <w:sz w:val="18"/>
          <w:szCs w:val="18"/>
        </w:rPr>
      </w:pPr>
      <w:r w:rsidRPr="00C07600">
        <w:rPr>
          <w:rFonts w:ascii="Arial" w:eastAsia="Times New Roman" w:hAnsi="Arial" w:cs="Arial"/>
          <w:color w:val="333333"/>
          <w:sz w:val="18"/>
          <w:szCs w:val="18"/>
        </w:rPr>
        <w:t>Know the processes and phases for each part of the water cycle and understand the water cycle's role in soil nutrient erosion, salinization of agricultural lands, and climatic influences.</w:t>
      </w:r>
    </w:p>
    <w:p w:rsidR="00C07600" w:rsidRPr="00C07600" w:rsidRDefault="00C07600" w:rsidP="00C07600">
      <w:pPr>
        <w:numPr>
          <w:ilvl w:val="0"/>
          <w:numId w:val="1"/>
        </w:numPr>
        <w:shd w:val="clear" w:color="auto" w:fill="FFFFFF"/>
        <w:spacing w:before="100" w:beforeAutospacing="1" w:after="100" w:afterAutospacing="1" w:line="270" w:lineRule="atLeast"/>
        <w:ind w:left="525"/>
        <w:rPr>
          <w:rFonts w:ascii="Arial" w:eastAsia="Times New Roman" w:hAnsi="Arial" w:cs="Arial"/>
          <w:color w:val="333333"/>
          <w:sz w:val="18"/>
          <w:szCs w:val="18"/>
        </w:rPr>
      </w:pPr>
      <w:r w:rsidRPr="00C07600">
        <w:rPr>
          <w:rFonts w:ascii="Arial" w:eastAsia="Times New Roman" w:hAnsi="Arial" w:cs="Arial"/>
          <w:color w:val="333333"/>
          <w:sz w:val="18"/>
          <w:szCs w:val="18"/>
        </w:rPr>
        <w:t>Understand the concept and components of a watershed and be able to identify stream orders and watershed boundaries.  Know the features of a healthy watershed and an unhealthy watershed.</w:t>
      </w:r>
    </w:p>
    <w:p w:rsidR="00C07600" w:rsidRPr="00C07600" w:rsidRDefault="00C07600" w:rsidP="00C07600">
      <w:pPr>
        <w:numPr>
          <w:ilvl w:val="0"/>
          <w:numId w:val="1"/>
        </w:numPr>
        <w:shd w:val="clear" w:color="auto" w:fill="FFFFFF"/>
        <w:spacing w:before="100" w:beforeAutospacing="1" w:after="100" w:afterAutospacing="1" w:line="270" w:lineRule="atLeast"/>
        <w:ind w:left="525"/>
        <w:rPr>
          <w:rFonts w:ascii="Arial" w:eastAsia="Times New Roman" w:hAnsi="Arial" w:cs="Arial"/>
          <w:color w:val="333333"/>
          <w:sz w:val="18"/>
          <w:szCs w:val="18"/>
        </w:rPr>
      </w:pPr>
      <w:r w:rsidRPr="00C07600">
        <w:rPr>
          <w:rFonts w:ascii="Arial" w:eastAsia="Times New Roman" w:hAnsi="Arial" w:cs="Arial"/>
          <w:color w:val="333333"/>
          <w:sz w:val="18"/>
          <w:szCs w:val="18"/>
        </w:rPr>
        <w:t>Know how to perform and interpret chemical water quality tests and understand why aquatic organisms and water quality is affected by the physical, chemical and biological conditions of the water.</w:t>
      </w:r>
    </w:p>
    <w:p w:rsidR="00C07600" w:rsidRPr="00C07600" w:rsidRDefault="00C07600" w:rsidP="00C07600">
      <w:pPr>
        <w:shd w:val="clear" w:color="auto" w:fill="FFFFFF"/>
        <w:spacing w:before="240" w:after="240" w:line="270" w:lineRule="atLeast"/>
        <w:rPr>
          <w:rFonts w:ascii="Arial" w:eastAsia="Times New Roman" w:hAnsi="Arial" w:cs="Arial"/>
          <w:color w:val="333333"/>
          <w:sz w:val="18"/>
          <w:szCs w:val="18"/>
        </w:rPr>
      </w:pPr>
      <w:r w:rsidRPr="00C07600">
        <w:rPr>
          <w:rFonts w:ascii="Arial" w:eastAsia="Times New Roman" w:hAnsi="Arial" w:cs="Arial"/>
          <w:b/>
          <w:bCs/>
          <w:color w:val="333333"/>
          <w:sz w:val="18"/>
          <w:szCs w:val="18"/>
        </w:rPr>
        <w:t>Suggested Activities:</w:t>
      </w:r>
    </w:p>
    <w:p w:rsidR="00C07600" w:rsidRPr="00C07600" w:rsidRDefault="00C07600" w:rsidP="00C07600">
      <w:pPr>
        <w:numPr>
          <w:ilvl w:val="0"/>
          <w:numId w:val="2"/>
        </w:numPr>
        <w:shd w:val="clear" w:color="auto" w:fill="FFFFFF"/>
        <w:spacing w:before="100" w:beforeAutospacing="1" w:after="100" w:afterAutospacing="1" w:line="270" w:lineRule="atLeast"/>
        <w:ind w:left="525"/>
        <w:rPr>
          <w:rFonts w:ascii="Arial" w:eastAsia="Times New Roman" w:hAnsi="Arial" w:cs="Arial"/>
          <w:color w:val="333333"/>
          <w:sz w:val="18"/>
          <w:szCs w:val="18"/>
        </w:rPr>
      </w:pPr>
      <w:r w:rsidRPr="00C07600">
        <w:rPr>
          <w:rFonts w:ascii="Arial" w:eastAsia="Times New Roman" w:hAnsi="Arial" w:cs="Arial"/>
          <w:color w:val="333333"/>
          <w:sz w:val="18"/>
          <w:szCs w:val="18"/>
        </w:rPr>
        <w:t>Use topographic maps to investigate the concept of a watershed, identify a river’s watershed system, and delineate the watershed of a given area.  Be able to describe how different land uses and watershed characteristics can affect water runoff, water flow, types of stream habitats and management approaches.</w:t>
      </w:r>
    </w:p>
    <w:p w:rsidR="00C07600" w:rsidRPr="00C07600" w:rsidRDefault="00C07600" w:rsidP="00C07600">
      <w:pPr>
        <w:numPr>
          <w:ilvl w:val="0"/>
          <w:numId w:val="2"/>
        </w:numPr>
        <w:shd w:val="clear" w:color="auto" w:fill="FFFFFF"/>
        <w:spacing w:before="100" w:beforeAutospacing="1" w:after="100" w:afterAutospacing="1" w:line="270" w:lineRule="atLeast"/>
        <w:ind w:left="525"/>
        <w:rPr>
          <w:rFonts w:ascii="Arial" w:eastAsia="Times New Roman" w:hAnsi="Arial" w:cs="Arial"/>
          <w:color w:val="333333"/>
          <w:sz w:val="18"/>
          <w:szCs w:val="18"/>
        </w:rPr>
      </w:pPr>
      <w:r w:rsidRPr="00C07600">
        <w:rPr>
          <w:rFonts w:ascii="Arial" w:eastAsia="Times New Roman" w:hAnsi="Arial" w:cs="Arial"/>
          <w:color w:val="333333"/>
          <w:sz w:val="18"/>
          <w:szCs w:val="18"/>
        </w:rPr>
        <w:t>Investigate and find out who is using the water in your watershed and become familiar with historic stream and river levels to learn if levels are increasing or decreasing.  Use stream assessment data to determine the health of your watershed.</w:t>
      </w:r>
    </w:p>
    <w:p w:rsidR="00C07600" w:rsidRPr="00C07600" w:rsidRDefault="00C07600" w:rsidP="00C07600">
      <w:pPr>
        <w:numPr>
          <w:ilvl w:val="0"/>
          <w:numId w:val="2"/>
        </w:numPr>
        <w:shd w:val="clear" w:color="auto" w:fill="FFFFFF"/>
        <w:spacing w:before="100" w:beforeAutospacing="1" w:after="100" w:afterAutospacing="1" w:line="270" w:lineRule="atLeast"/>
        <w:ind w:left="525"/>
        <w:rPr>
          <w:rFonts w:ascii="Arial" w:eastAsia="Times New Roman" w:hAnsi="Arial" w:cs="Arial"/>
          <w:color w:val="333333"/>
          <w:sz w:val="18"/>
          <w:szCs w:val="18"/>
        </w:rPr>
      </w:pPr>
      <w:r w:rsidRPr="00C07600">
        <w:rPr>
          <w:rFonts w:ascii="Arial" w:eastAsia="Times New Roman" w:hAnsi="Arial" w:cs="Arial"/>
          <w:color w:val="333333"/>
          <w:sz w:val="18"/>
          <w:szCs w:val="18"/>
        </w:rPr>
        <w:t>Conduct chemical water quality tests to determine the temperature, dissolved oxygen, pH, phosphorus, alkalinity, nitrogen, and dissolved oxygen percent saturation of a water sample and explain why these test results are indicators of water quality and can be used to assess and manage aquatic environments.</w:t>
      </w:r>
    </w:p>
    <w:p w:rsidR="00C07600" w:rsidRPr="00C07600" w:rsidRDefault="00C07600" w:rsidP="00C07600">
      <w:pPr>
        <w:shd w:val="clear" w:color="auto" w:fill="FFFFFF"/>
        <w:spacing w:before="240" w:after="240" w:line="270" w:lineRule="atLeast"/>
        <w:rPr>
          <w:rFonts w:ascii="Arial" w:eastAsia="Times New Roman" w:hAnsi="Arial" w:cs="Arial"/>
          <w:color w:val="333333"/>
          <w:sz w:val="18"/>
          <w:szCs w:val="18"/>
        </w:rPr>
      </w:pPr>
      <w:r w:rsidRPr="00C07600">
        <w:rPr>
          <w:rFonts w:ascii="Arial" w:eastAsia="Times New Roman" w:hAnsi="Arial" w:cs="Arial"/>
          <w:b/>
          <w:bCs/>
          <w:color w:val="333333"/>
          <w:sz w:val="18"/>
          <w:szCs w:val="18"/>
        </w:rPr>
        <w:t>Resources:</w:t>
      </w:r>
    </w:p>
    <w:p w:rsidR="00C07600" w:rsidRPr="003B1CF1" w:rsidRDefault="005B2C85" w:rsidP="003B1CF1">
      <w:pPr>
        <w:numPr>
          <w:ilvl w:val="0"/>
          <w:numId w:val="3"/>
        </w:numPr>
        <w:shd w:val="clear" w:color="auto" w:fill="FFFFFF"/>
        <w:spacing w:before="100" w:beforeAutospacing="1" w:after="100" w:afterAutospacing="1" w:line="270" w:lineRule="atLeast"/>
        <w:rPr>
          <w:rFonts w:ascii="Arial" w:eastAsia="Times New Roman" w:hAnsi="Arial" w:cs="Arial"/>
          <w:color w:val="333333"/>
          <w:sz w:val="18"/>
          <w:szCs w:val="18"/>
        </w:rPr>
      </w:pPr>
      <w:hyperlink r:id="rId6" w:history="1">
        <w:r w:rsidR="00C07600" w:rsidRPr="00C07600">
          <w:rPr>
            <w:rFonts w:ascii="Arial" w:eastAsia="Times New Roman" w:hAnsi="Arial" w:cs="Arial"/>
            <w:color w:val="308000"/>
            <w:sz w:val="18"/>
            <w:szCs w:val="18"/>
          </w:rPr>
          <w:t>USGS Water Sci</w:t>
        </w:r>
        <w:r w:rsidR="00C07600" w:rsidRPr="00C07600">
          <w:rPr>
            <w:rFonts w:ascii="Arial" w:eastAsia="Times New Roman" w:hAnsi="Arial" w:cs="Arial"/>
            <w:color w:val="308000"/>
            <w:sz w:val="18"/>
            <w:szCs w:val="18"/>
          </w:rPr>
          <w:t>e</w:t>
        </w:r>
        <w:r w:rsidR="00C07600" w:rsidRPr="00C07600">
          <w:rPr>
            <w:rFonts w:ascii="Arial" w:eastAsia="Times New Roman" w:hAnsi="Arial" w:cs="Arial"/>
            <w:color w:val="308000"/>
            <w:sz w:val="18"/>
            <w:szCs w:val="18"/>
          </w:rPr>
          <w:t>nce Basics:  What is the Water Cycle?</w:t>
        </w:r>
      </w:hyperlink>
      <w:r w:rsidR="003B1CF1">
        <w:rPr>
          <w:rFonts w:ascii="Arial" w:eastAsia="Times New Roman" w:hAnsi="Arial" w:cs="Arial"/>
          <w:color w:val="308000"/>
          <w:sz w:val="18"/>
          <w:szCs w:val="18"/>
        </w:rPr>
        <w:t xml:space="preserve"> </w:t>
      </w:r>
      <w:hyperlink r:id="rId7" w:history="1">
        <w:r w:rsidR="003B1CF1" w:rsidRPr="00966C76">
          <w:rPr>
            <w:rStyle w:val="Hyperlink"/>
            <w:rFonts w:ascii="Arial" w:eastAsia="Times New Roman" w:hAnsi="Arial" w:cs="Arial"/>
            <w:sz w:val="18"/>
            <w:szCs w:val="18"/>
          </w:rPr>
          <w:t>https://water.us</w:t>
        </w:r>
        <w:r w:rsidR="003B1CF1" w:rsidRPr="00966C76">
          <w:rPr>
            <w:rStyle w:val="Hyperlink"/>
            <w:rFonts w:ascii="Arial" w:eastAsia="Times New Roman" w:hAnsi="Arial" w:cs="Arial"/>
            <w:sz w:val="18"/>
            <w:szCs w:val="18"/>
          </w:rPr>
          <w:t>g</w:t>
        </w:r>
        <w:r w:rsidR="003B1CF1" w:rsidRPr="00966C76">
          <w:rPr>
            <w:rStyle w:val="Hyperlink"/>
            <w:rFonts w:ascii="Arial" w:eastAsia="Times New Roman" w:hAnsi="Arial" w:cs="Arial"/>
            <w:sz w:val="18"/>
            <w:szCs w:val="18"/>
          </w:rPr>
          <w:t>s.gov/edu/watercycle.html</w:t>
        </w:r>
      </w:hyperlink>
    </w:p>
    <w:p w:rsidR="00E76D64" w:rsidRPr="00E76D64" w:rsidRDefault="005B2C85" w:rsidP="00E843A6">
      <w:pPr>
        <w:numPr>
          <w:ilvl w:val="0"/>
          <w:numId w:val="3"/>
        </w:numPr>
        <w:shd w:val="clear" w:color="auto" w:fill="FFFFFF"/>
        <w:spacing w:before="100" w:beforeAutospacing="1" w:after="100" w:afterAutospacing="1" w:line="270" w:lineRule="atLeast"/>
        <w:rPr>
          <w:rFonts w:ascii="Arial" w:eastAsia="Times New Roman" w:hAnsi="Arial" w:cs="Arial"/>
          <w:color w:val="333333"/>
          <w:sz w:val="18"/>
          <w:szCs w:val="18"/>
        </w:rPr>
      </w:pPr>
      <w:hyperlink r:id="rId8" w:history="1">
        <w:r w:rsidR="00C07600" w:rsidRPr="00E76D64">
          <w:rPr>
            <w:rFonts w:ascii="Arial" w:eastAsia="Times New Roman" w:hAnsi="Arial" w:cs="Arial"/>
            <w:color w:val="308000"/>
            <w:sz w:val="18"/>
            <w:szCs w:val="18"/>
          </w:rPr>
          <w:t>Basic c</w:t>
        </w:r>
        <w:r w:rsidR="00C07600" w:rsidRPr="00E76D64">
          <w:rPr>
            <w:rFonts w:ascii="Arial" w:eastAsia="Times New Roman" w:hAnsi="Arial" w:cs="Arial"/>
            <w:color w:val="308000"/>
            <w:sz w:val="18"/>
            <w:szCs w:val="18"/>
          </w:rPr>
          <w:t>o</w:t>
        </w:r>
        <w:r w:rsidR="00C07600" w:rsidRPr="00E76D64">
          <w:rPr>
            <w:rFonts w:ascii="Arial" w:eastAsia="Times New Roman" w:hAnsi="Arial" w:cs="Arial"/>
            <w:color w:val="308000"/>
            <w:sz w:val="18"/>
            <w:szCs w:val="18"/>
          </w:rPr>
          <w:t>n</w:t>
        </w:r>
        <w:r w:rsidR="00C07600" w:rsidRPr="00E76D64">
          <w:rPr>
            <w:rFonts w:ascii="Arial" w:eastAsia="Times New Roman" w:hAnsi="Arial" w:cs="Arial"/>
            <w:color w:val="308000"/>
            <w:sz w:val="18"/>
            <w:szCs w:val="18"/>
          </w:rPr>
          <w:t>c</w:t>
        </w:r>
        <w:r w:rsidR="00C07600" w:rsidRPr="00E76D64">
          <w:rPr>
            <w:rFonts w:ascii="Arial" w:eastAsia="Times New Roman" w:hAnsi="Arial" w:cs="Arial"/>
            <w:color w:val="308000"/>
            <w:sz w:val="18"/>
            <w:szCs w:val="18"/>
          </w:rPr>
          <w:t>epts on Watersheds</w:t>
        </w:r>
      </w:hyperlink>
      <w:r w:rsidR="00E76D64" w:rsidRPr="00E76D64">
        <w:rPr>
          <w:rFonts w:ascii="Arial" w:eastAsia="Times New Roman" w:hAnsi="Arial" w:cs="Arial"/>
          <w:color w:val="308000"/>
          <w:sz w:val="18"/>
          <w:szCs w:val="18"/>
        </w:rPr>
        <w:t xml:space="preserve">: </w:t>
      </w:r>
      <w:hyperlink r:id="rId9" w:history="1">
        <w:r w:rsidR="00E76D64" w:rsidRPr="00E76D64">
          <w:rPr>
            <w:rStyle w:val="Hyperlink"/>
            <w:rFonts w:ascii="Arial" w:eastAsia="Times New Roman" w:hAnsi="Arial" w:cs="Arial"/>
            <w:sz w:val="18"/>
            <w:szCs w:val="18"/>
          </w:rPr>
          <w:t>https://water.usgs.gov/edu/watershed.html</w:t>
        </w:r>
      </w:hyperlink>
    </w:p>
    <w:p w:rsidR="00C07600" w:rsidRPr="00C07600" w:rsidRDefault="005B2C85" w:rsidP="00E76D64">
      <w:pPr>
        <w:numPr>
          <w:ilvl w:val="0"/>
          <w:numId w:val="3"/>
        </w:numPr>
        <w:shd w:val="clear" w:color="auto" w:fill="FFFFFF"/>
        <w:spacing w:before="100" w:beforeAutospacing="1" w:after="100" w:afterAutospacing="1" w:line="270" w:lineRule="atLeast"/>
        <w:rPr>
          <w:rFonts w:ascii="Arial" w:eastAsia="Times New Roman" w:hAnsi="Arial" w:cs="Arial"/>
          <w:color w:val="333333"/>
          <w:sz w:val="18"/>
          <w:szCs w:val="18"/>
        </w:rPr>
      </w:pPr>
      <w:hyperlink r:id="rId10" w:history="1">
        <w:r w:rsidR="00C07600" w:rsidRPr="00C07600">
          <w:rPr>
            <w:rFonts w:ascii="Arial" w:eastAsia="Times New Roman" w:hAnsi="Arial" w:cs="Arial"/>
            <w:color w:val="308000"/>
            <w:sz w:val="18"/>
            <w:szCs w:val="18"/>
          </w:rPr>
          <w:t>How to Read a Topograp</w:t>
        </w:r>
        <w:r w:rsidR="00C07600" w:rsidRPr="00C07600">
          <w:rPr>
            <w:rFonts w:ascii="Arial" w:eastAsia="Times New Roman" w:hAnsi="Arial" w:cs="Arial"/>
            <w:color w:val="308000"/>
            <w:sz w:val="18"/>
            <w:szCs w:val="18"/>
          </w:rPr>
          <w:t>h</w:t>
        </w:r>
        <w:r w:rsidR="00C07600" w:rsidRPr="00C07600">
          <w:rPr>
            <w:rFonts w:ascii="Arial" w:eastAsia="Times New Roman" w:hAnsi="Arial" w:cs="Arial"/>
            <w:color w:val="308000"/>
            <w:sz w:val="18"/>
            <w:szCs w:val="18"/>
          </w:rPr>
          <w:t>ic Map and Delineate a Watershed</w:t>
        </w:r>
      </w:hyperlink>
      <w:r w:rsidR="00E76D64">
        <w:rPr>
          <w:rFonts w:ascii="Arial" w:eastAsia="Times New Roman" w:hAnsi="Arial" w:cs="Arial"/>
          <w:color w:val="308000"/>
          <w:sz w:val="18"/>
          <w:szCs w:val="18"/>
        </w:rPr>
        <w:t xml:space="preserve">: </w:t>
      </w:r>
      <w:hyperlink r:id="rId11" w:history="1">
        <w:r w:rsidR="00E76D64" w:rsidRPr="00966C76">
          <w:rPr>
            <w:rStyle w:val="Hyperlink"/>
            <w:rFonts w:ascii="Arial" w:eastAsia="Times New Roman" w:hAnsi="Arial" w:cs="Arial"/>
            <w:sz w:val="18"/>
            <w:szCs w:val="18"/>
          </w:rPr>
          <w:t>http://www.thinktrees.org/my_folders/Envirothon_Aquatics_Resources_2010/watershed.pdf</w:t>
        </w:r>
      </w:hyperlink>
      <w:r w:rsidR="00E76D64">
        <w:rPr>
          <w:rFonts w:ascii="Arial" w:eastAsia="Times New Roman" w:hAnsi="Arial" w:cs="Arial"/>
          <w:color w:val="308000"/>
          <w:sz w:val="18"/>
          <w:szCs w:val="18"/>
        </w:rPr>
        <w:t xml:space="preserve"> </w:t>
      </w:r>
    </w:p>
    <w:p w:rsidR="003B1CF1" w:rsidRPr="003B1CF1" w:rsidRDefault="003B1CF1" w:rsidP="00175C33">
      <w:pPr>
        <w:numPr>
          <w:ilvl w:val="0"/>
          <w:numId w:val="3"/>
        </w:numPr>
        <w:shd w:val="clear" w:color="auto" w:fill="FFFFFF"/>
        <w:spacing w:before="100" w:beforeAutospacing="1" w:after="100" w:afterAutospacing="1" w:line="270" w:lineRule="atLeast"/>
        <w:rPr>
          <w:rFonts w:ascii="Arial" w:eastAsia="Times New Roman" w:hAnsi="Arial" w:cs="Arial"/>
          <w:color w:val="333333"/>
          <w:sz w:val="18"/>
          <w:szCs w:val="18"/>
        </w:rPr>
      </w:pPr>
      <w:r w:rsidRPr="003B1CF1">
        <w:rPr>
          <w:rFonts w:ascii="Arial" w:eastAsia="Times New Roman" w:hAnsi="Arial" w:cs="Arial"/>
          <w:color w:val="308000"/>
          <w:sz w:val="18"/>
          <w:szCs w:val="18"/>
        </w:rPr>
        <w:t xml:space="preserve">Water Properties: </w:t>
      </w:r>
      <w:hyperlink r:id="rId12" w:history="1">
        <w:r w:rsidRPr="003B1CF1">
          <w:rPr>
            <w:rStyle w:val="Hyperlink"/>
            <w:rFonts w:ascii="Arial" w:eastAsia="Times New Roman" w:hAnsi="Arial" w:cs="Arial"/>
            <w:sz w:val="18"/>
            <w:szCs w:val="18"/>
          </w:rPr>
          <w:t>https://water.usgs.gov/edu/waterproperties.html</w:t>
        </w:r>
      </w:hyperlink>
    </w:p>
    <w:p w:rsidR="003B1CF1" w:rsidRDefault="003B1CF1" w:rsidP="003B1CF1">
      <w:pPr>
        <w:numPr>
          <w:ilvl w:val="0"/>
          <w:numId w:val="3"/>
        </w:numPr>
        <w:shd w:val="clear" w:color="auto" w:fill="FFFFFF"/>
        <w:spacing w:before="100" w:beforeAutospacing="1" w:after="100" w:afterAutospacing="1" w:line="270" w:lineRule="atLeast"/>
        <w:rPr>
          <w:rFonts w:ascii="Arial" w:eastAsia="Times New Roman" w:hAnsi="Arial" w:cs="Arial"/>
          <w:color w:val="333333"/>
          <w:sz w:val="18"/>
          <w:szCs w:val="18"/>
        </w:rPr>
      </w:pPr>
      <w:r w:rsidRPr="003B1CF1">
        <w:rPr>
          <w:rFonts w:ascii="Arial" w:eastAsia="Times New Roman" w:hAnsi="Arial" w:cs="Arial"/>
          <w:color w:val="308000"/>
          <w:sz w:val="18"/>
          <w:szCs w:val="18"/>
        </w:rPr>
        <w:t>Water Quality:</w:t>
      </w:r>
      <w:r>
        <w:rPr>
          <w:rFonts w:ascii="Arial" w:eastAsia="Times New Roman" w:hAnsi="Arial" w:cs="Arial"/>
          <w:color w:val="333333"/>
          <w:sz w:val="18"/>
          <w:szCs w:val="18"/>
        </w:rPr>
        <w:t xml:space="preserve"> </w:t>
      </w:r>
      <w:hyperlink r:id="rId13" w:history="1">
        <w:r w:rsidRPr="00966C76">
          <w:rPr>
            <w:rStyle w:val="Hyperlink"/>
            <w:rFonts w:ascii="Arial" w:eastAsia="Times New Roman" w:hAnsi="Arial" w:cs="Arial"/>
            <w:sz w:val="18"/>
            <w:szCs w:val="18"/>
          </w:rPr>
          <w:t>https://water.usgs.gov/edu/waterquality.html</w:t>
        </w:r>
      </w:hyperlink>
    </w:p>
    <w:p w:rsidR="003B1CF1" w:rsidRPr="00C07600" w:rsidRDefault="003B1CF1" w:rsidP="003B1CF1">
      <w:pPr>
        <w:shd w:val="clear" w:color="auto" w:fill="FFFFFF"/>
        <w:spacing w:before="100" w:beforeAutospacing="1" w:after="100" w:afterAutospacing="1" w:line="270" w:lineRule="atLeast"/>
        <w:ind w:left="720"/>
        <w:rPr>
          <w:rFonts w:ascii="Arial" w:eastAsia="Times New Roman" w:hAnsi="Arial" w:cs="Arial"/>
          <w:color w:val="333333"/>
          <w:sz w:val="18"/>
          <w:szCs w:val="18"/>
        </w:rPr>
      </w:pPr>
    </w:p>
    <w:p w:rsidR="00C07600" w:rsidRPr="00C07600" w:rsidRDefault="00C07600" w:rsidP="00C07600">
      <w:pPr>
        <w:shd w:val="clear" w:color="auto" w:fill="FFFFFF"/>
        <w:spacing w:after="0" w:line="240" w:lineRule="auto"/>
        <w:outlineLvl w:val="1"/>
        <w:rPr>
          <w:rFonts w:ascii="Arial" w:eastAsia="Times New Roman" w:hAnsi="Arial" w:cs="Arial"/>
          <w:b/>
          <w:bCs/>
          <w:color w:val="C21317"/>
          <w:sz w:val="36"/>
          <w:szCs w:val="36"/>
        </w:rPr>
      </w:pPr>
      <w:r w:rsidRPr="00C07600">
        <w:rPr>
          <w:rFonts w:ascii="Arial" w:eastAsia="Times New Roman" w:hAnsi="Arial" w:cs="Arial"/>
          <w:b/>
          <w:bCs/>
          <w:color w:val="C21317"/>
          <w:sz w:val="36"/>
          <w:szCs w:val="36"/>
        </w:rPr>
        <w:t>Biotic factors</w:t>
      </w:r>
    </w:p>
    <w:p w:rsidR="00C07600" w:rsidRPr="00C07600" w:rsidRDefault="005B2C85" w:rsidP="00C07600">
      <w:pPr>
        <w:shd w:val="clear" w:color="auto" w:fill="FFFFFF"/>
        <w:spacing w:before="240" w:after="240" w:line="270" w:lineRule="atLeast"/>
        <w:rPr>
          <w:rFonts w:ascii="Arial" w:eastAsia="Times New Roman" w:hAnsi="Arial" w:cs="Arial"/>
          <w:color w:val="333333"/>
          <w:sz w:val="18"/>
          <w:szCs w:val="18"/>
        </w:rPr>
      </w:pPr>
      <w:hyperlink r:id="rId14" w:history="1">
        <w:r w:rsidR="00C07600" w:rsidRPr="00C07600">
          <w:rPr>
            <w:rFonts w:ascii="Arial" w:eastAsia="Times New Roman" w:hAnsi="Arial" w:cs="Arial"/>
            <w:color w:val="308000"/>
            <w:sz w:val="18"/>
            <w:szCs w:val="18"/>
          </w:rPr>
          <w:t>National Science Standards Correlation</w:t>
        </w:r>
      </w:hyperlink>
    </w:p>
    <w:p w:rsidR="00C07600" w:rsidRPr="00C07600" w:rsidRDefault="00C07600" w:rsidP="00C07600">
      <w:pPr>
        <w:shd w:val="clear" w:color="auto" w:fill="FFFFFF"/>
        <w:spacing w:before="240" w:after="240" w:line="270" w:lineRule="atLeast"/>
        <w:rPr>
          <w:rFonts w:ascii="Arial" w:eastAsia="Times New Roman" w:hAnsi="Arial" w:cs="Arial"/>
          <w:color w:val="333333"/>
          <w:sz w:val="18"/>
          <w:szCs w:val="18"/>
        </w:rPr>
      </w:pPr>
      <w:r w:rsidRPr="00C07600">
        <w:rPr>
          <w:rFonts w:ascii="Arial" w:eastAsia="Times New Roman" w:hAnsi="Arial" w:cs="Arial"/>
          <w:b/>
          <w:bCs/>
          <w:color w:val="333333"/>
          <w:sz w:val="18"/>
          <w:szCs w:val="18"/>
        </w:rPr>
        <w:t>Learning Objectives:</w:t>
      </w:r>
    </w:p>
    <w:p w:rsidR="00C07600" w:rsidRPr="00C07600" w:rsidRDefault="00C07600" w:rsidP="00C07600">
      <w:pPr>
        <w:numPr>
          <w:ilvl w:val="0"/>
          <w:numId w:val="4"/>
        </w:numPr>
        <w:shd w:val="clear" w:color="auto" w:fill="FFFFFF"/>
        <w:spacing w:before="100" w:beforeAutospacing="1" w:after="100" w:afterAutospacing="1" w:line="270" w:lineRule="atLeast"/>
        <w:ind w:left="525"/>
        <w:rPr>
          <w:rFonts w:ascii="Arial" w:eastAsia="Times New Roman" w:hAnsi="Arial" w:cs="Arial"/>
          <w:color w:val="333333"/>
          <w:sz w:val="18"/>
          <w:szCs w:val="18"/>
        </w:rPr>
      </w:pPr>
      <w:r w:rsidRPr="00C07600">
        <w:rPr>
          <w:rFonts w:ascii="Arial" w:eastAsia="Times New Roman" w:hAnsi="Arial" w:cs="Arial"/>
          <w:color w:val="333333"/>
          <w:sz w:val="18"/>
          <w:szCs w:val="18"/>
        </w:rPr>
        <w:lastRenderedPageBreak/>
        <w:t>Understand the dependence of all organisms on one another and how energy and matter flow within an aquatic ecosystem.</w:t>
      </w:r>
    </w:p>
    <w:p w:rsidR="00C07600" w:rsidRPr="00C07600" w:rsidRDefault="00C07600" w:rsidP="00C07600">
      <w:pPr>
        <w:numPr>
          <w:ilvl w:val="0"/>
          <w:numId w:val="4"/>
        </w:numPr>
        <w:shd w:val="clear" w:color="auto" w:fill="FFFFFF"/>
        <w:spacing w:before="100" w:beforeAutospacing="1" w:after="100" w:afterAutospacing="1" w:line="270" w:lineRule="atLeast"/>
        <w:ind w:left="525"/>
        <w:rPr>
          <w:rFonts w:ascii="Arial" w:eastAsia="Times New Roman" w:hAnsi="Arial" w:cs="Arial"/>
          <w:color w:val="333333"/>
          <w:sz w:val="18"/>
          <w:szCs w:val="18"/>
        </w:rPr>
      </w:pPr>
      <w:r w:rsidRPr="00C07600">
        <w:rPr>
          <w:rFonts w:ascii="Arial" w:eastAsia="Times New Roman" w:hAnsi="Arial" w:cs="Arial"/>
          <w:color w:val="333333"/>
          <w:sz w:val="18"/>
          <w:szCs w:val="18"/>
        </w:rPr>
        <w:t>Understand the concept of carrying capacity for a given aquatic ecosystem, and be able to discuss how competing water usage may affect the ability of the system to sustain wildlife, forestry and anthropogenic needs.</w:t>
      </w:r>
    </w:p>
    <w:p w:rsidR="00C07600" w:rsidRPr="00C07600" w:rsidRDefault="00C07600" w:rsidP="00C07600">
      <w:pPr>
        <w:numPr>
          <w:ilvl w:val="0"/>
          <w:numId w:val="4"/>
        </w:numPr>
        <w:shd w:val="clear" w:color="auto" w:fill="FFFFFF"/>
        <w:spacing w:before="100" w:beforeAutospacing="1" w:after="100" w:afterAutospacing="1" w:line="270" w:lineRule="atLeast"/>
        <w:ind w:left="525"/>
        <w:rPr>
          <w:rFonts w:ascii="Arial" w:eastAsia="Times New Roman" w:hAnsi="Arial" w:cs="Arial"/>
          <w:color w:val="333333"/>
          <w:sz w:val="18"/>
          <w:szCs w:val="18"/>
        </w:rPr>
      </w:pPr>
      <w:r w:rsidRPr="00C07600">
        <w:rPr>
          <w:rFonts w:ascii="Arial" w:eastAsia="Times New Roman" w:hAnsi="Arial" w:cs="Arial"/>
          <w:color w:val="333333"/>
          <w:sz w:val="18"/>
          <w:szCs w:val="18"/>
        </w:rPr>
        <w:t>Identify common, rare, threatened and endangered aquatic species as well as Aquatic Nuisance Species (ANS) through the use of a key.</w:t>
      </w:r>
    </w:p>
    <w:p w:rsidR="00C07600" w:rsidRPr="00C07600" w:rsidRDefault="00C07600" w:rsidP="00C07600">
      <w:pPr>
        <w:numPr>
          <w:ilvl w:val="0"/>
          <w:numId w:val="4"/>
        </w:numPr>
        <w:shd w:val="clear" w:color="auto" w:fill="FFFFFF"/>
        <w:spacing w:before="100" w:beforeAutospacing="1" w:after="100" w:afterAutospacing="1" w:line="270" w:lineRule="atLeast"/>
        <w:ind w:left="525"/>
        <w:rPr>
          <w:rFonts w:ascii="Arial" w:eastAsia="Times New Roman" w:hAnsi="Arial" w:cs="Arial"/>
          <w:color w:val="333333"/>
          <w:sz w:val="18"/>
          <w:szCs w:val="18"/>
        </w:rPr>
      </w:pPr>
      <w:r w:rsidRPr="00C07600">
        <w:rPr>
          <w:rFonts w:ascii="Arial" w:eastAsia="Times New Roman" w:hAnsi="Arial" w:cs="Arial"/>
          <w:color w:val="333333"/>
          <w:sz w:val="18"/>
          <w:szCs w:val="18"/>
        </w:rPr>
        <w:t>Know how to perform biological water quality monitoring tests and understand why these tests are used to assess and manage aquatic environments.</w:t>
      </w:r>
    </w:p>
    <w:p w:rsidR="00C07600" w:rsidRPr="00C07600" w:rsidRDefault="00C07600" w:rsidP="00C07600">
      <w:pPr>
        <w:shd w:val="clear" w:color="auto" w:fill="FFFFFF"/>
        <w:spacing w:before="240" w:after="240" w:line="270" w:lineRule="atLeast"/>
        <w:rPr>
          <w:rFonts w:ascii="Arial" w:eastAsia="Times New Roman" w:hAnsi="Arial" w:cs="Arial"/>
          <w:color w:val="333333"/>
          <w:sz w:val="18"/>
          <w:szCs w:val="18"/>
        </w:rPr>
      </w:pPr>
      <w:r w:rsidRPr="00C07600">
        <w:rPr>
          <w:rFonts w:ascii="Arial" w:eastAsia="Times New Roman" w:hAnsi="Arial" w:cs="Arial"/>
          <w:color w:val="333333"/>
          <w:sz w:val="18"/>
          <w:szCs w:val="18"/>
        </w:rPr>
        <w:t> </w:t>
      </w:r>
    </w:p>
    <w:p w:rsidR="00C07600" w:rsidRPr="00C07600" w:rsidRDefault="00C07600" w:rsidP="00C07600">
      <w:pPr>
        <w:shd w:val="clear" w:color="auto" w:fill="FFFFFF"/>
        <w:spacing w:before="240" w:after="240" w:line="270" w:lineRule="atLeast"/>
        <w:rPr>
          <w:rFonts w:ascii="Arial" w:eastAsia="Times New Roman" w:hAnsi="Arial" w:cs="Arial"/>
          <w:color w:val="333333"/>
          <w:sz w:val="18"/>
          <w:szCs w:val="18"/>
        </w:rPr>
      </w:pPr>
      <w:r w:rsidRPr="00C07600">
        <w:rPr>
          <w:rFonts w:ascii="Arial" w:eastAsia="Times New Roman" w:hAnsi="Arial" w:cs="Arial"/>
          <w:b/>
          <w:bCs/>
          <w:color w:val="333333"/>
          <w:sz w:val="18"/>
          <w:szCs w:val="18"/>
        </w:rPr>
        <w:t>Suggested Activities:</w:t>
      </w:r>
    </w:p>
    <w:p w:rsidR="00C07600" w:rsidRPr="00C07600" w:rsidRDefault="00C07600" w:rsidP="00C07600">
      <w:pPr>
        <w:numPr>
          <w:ilvl w:val="0"/>
          <w:numId w:val="5"/>
        </w:numPr>
        <w:shd w:val="clear" w:color="auto" w:fill="FFFFFF"/>
        <w:spacing w:before="100" w:beforeAutospacing="1" w:after="100" w:afterAutospacing="1" w:line="270" w:lineRule="atLeast"/>
        <w:ind w:left="525"/>
        <w:rPr>
          <w:rFonts w:ascii="Arial" w:eastAsia="Times New Roman" w:hAnsi="Arial" w:cs="Arial"/>
          <w:color w:val="333333"/>
          <w:sz w:val="18"/>
          <w:szCs w:val="18"/>
        </w:rPr>
      </w:pPr>
      <w:r w:rsidRPr="00C07600">
        <w:rPr>
          <w:rFonts w:ascii="Arial" w:eastAsia="Times New Roman" w:hAnsi="Arial" w:cs="Arial"/>
          <w:color w:val="333333"/>
          <w:sz w:val="18"/>
          <w:szCs w:val="18"/>
        </w:rPr>
        <w:t>Describe the habitat needs of three specific aquatic animals, and compare and contrast the flow of energy in three different aquatic food chains.</w:t>
      </w:r>
    </w:p>
    <w:p w:rsidR="00C07600" w:rsidRPr="00C07600" w:rsidRDefault="00C07600" w:rsidP="00C07600">
      <w:pPr>
        <w:numPr>
          <w:ilvl w:val="0"/>
          <w:numId w:val="5"/>
        </w:numPr>
        <w:shd w:val="clear" w:color="auto" w:fill="FFFFFF"/>
        <w:spacing w:before="100" w:beforeAutospacing="1" w:after="100" w:afterAutospacing="1" w:line="270" w:lineRule="atLeast"/>
        <w:ind w:left="525"/>
        <w:rPr>
          <w:rFonts w:ascii="Arial" w:eastAsia="Times New Roman" w:hAnsi="Arial" w:cs="Arial"/>
          <w:color w:val="333333"/>
          <w:sz w:val="18"/>
          <w:szCs w:val="18"/>
        </w:rPr>
      </w:pPr>
      <w:r w:rsidRPr="00C07600">
        <w:rPr>
          <w:rFonts w:ascii="Arial" w:eastAsia="Times New Roman" w:hAnsi="Arial" w:cs="Arial"/>
          <w:color w:val="333333"/>
          <w:sz w:val="18"/>
          <w:szCs w:val="18"/>
        </w:rPr>
        <w:t>Create a visual display of rare and endangered aquatic species. Explain how human activities are causing species imperilment and specify actions being taken to protect these species.</w:t>
      </w:r>
    </w:p>
    <w:p w:rsidR="00C07600" w:rsidRPr="00C07600" w:rsidRDefault="00C07600" w:rsidP="00C07600">
      <w:pPr>
        <w:numPr>
          <w:ilvl w:val="0"/>
          <w:numId w:val="5"/>
        </w:numPr>
        <w:shd w:val="clear" w:color="auto" w:fill="FFFFFF"/>
        <w:spacing w:before="100" w:beforeAutospacing="1" w:after="100" w:afterAutospacing="1" w:line="270" w:lineRule="atLeast"/>
        <w:ind w:left="525"/>
        <w:rPr>
          <w:rFonts w:ascii="Arial" w:eastAsia="Times New Roman" w:hAnsi="Arial" w:cs="Arial"/>
          <w:color w:val="333333"/>
          <w:sz w:val="18"/>
          <w:szCs w:val="18"/>
        </w:rPr>
      </w:pPr>
      <w:r w:rsidRPr="00C07600">
        <w:rPr>
          <w:rFonts w:ascii="Arial" w:eastAsia="Times New Roman" w:hAnsi="Arial" w:cs="Arial"/>
          <w:color w:val="333333"/>
          <w:sz w:val="18"/>
          <w:szCs w:val="18"/>
        </w:rPr>
        <w:t>Conduct a biological stream assessment by collecting macro-invertebrates. Stream Data sheets (key point 1, resource 4) should be used to record and analyze information. Explain why these organisms are biological indicators that help us determine the health of a stream or waterway.</w:t>
      </w:r>
    </w:p>
    <w:p w:rsidR="00C07600" w:rsidRPr="00C07600" w:rsidRDefault="00C07600" w:rsidP="00C07600">
      <w:pPr>
        <w:shd w:val="clear" w:color="auto" w:fill="FFFFFF"/>
        <w:spacing w:before="240" w:after="240" w:line="270" w:lineRule="atLeast"/>
        <w:rPr>
          <w:rFonts w:ascii="Arial" w:eastAsia="Times New Roman" w:hAnsi="Arial" w:cs="Arial"/>
          <w:color w:val="333333"/>
          <w:sz w:val="18"/>
          <w:szCs w:val="18"/>
        </w:rPr>
      </w:pPr>
      <w:r w:rsidRPr="00C07600">
        <w:rPr>
          <w:rFonts w:ascii="Arial" w:eastAsia="Times New Roman" w:hAnsi="Arial" w:cs="Arial"/>
          <w:b/>
          <w:bCs/>
          <w:color w:val="333333"/>
          <w:sz w:val="18"/>
          <w:szCs w:val="18"/>
        </w:rPr>
        <w:t>Resources:</w:t>
      </w:r>
    </w:p>
    <w:p w:rsidR="00C07600" w:rsidRPr="00E76D64" w:rsidRDefault="005B2C85" w:rsidP="00E76D64">
      <w:pPr>
        <w:numPr>
          <w:ilvl w:val="0"/>
          <w:numId w:val="6"/>
        </w:numPr>
        <w:shd w:val="clear" w:color="auto" w:fill="FFFFFF"/>
        <w:spacing w:before="100" w:beforeAutospacing="1" w:after="100" w:afterAutospacing="1" w:line="270" w:lineRule="atLeast"/>
        <w:rPr>
          <w:rFonts w:ascii="Arial" w:eastAsia="Times New Roman" w:hAnsi="Arial" w:cs="Arial"/>
          <w:color w:val="333333"/>
          <w:sz w:val="18"/>
          <w:szCs w:val="18"/>
        </w:rPr>
      </w:pPr>
      <w:hyperlink r:id="rId15" w:history="1">
        <w:r w:rsidR="00C07600" w:rsidRPr="00C07600">
          <w:rPr>
            <w:rFonts w:ascii="Arial" w:eastAsia="Times New Roman" w:hAnsi="Arial" w:cs="Arial"/>
            <w:color w:val="308000"/>
            <w:sz w:val="18"/>
            <w:szCs w:val="18"/>
          </w:rPr>
          <w:t>Introduction to Watershed E</w:t>
        </w:r>
        <w:r w:rsidR="00C07600" w:rsidRPr="00C07600">
          <w:rPr>
            <w:rFonts w:ascii="Arial" w:eastAsia="Times New Roman" w:hAnsi="Arial" w:cs="Arial"/>
            <w:color w:val="308000"/>
            <w:sz w:val="18"/>
            <w:szCs w:val="18"/>
          </w:rPr>
          <w:t>c</w:t>
        </w:r>
        <w:r w:rsidR="00C07600" w:rsidRPr="00C07600">
          <w:rPr>
            <w:rFonts w:ascii="Arial" w:eastAsia="Times New Roman" w:hAnsi="Arial" w:cs="Arial"/>
            <w:color w:val="308000"/>
            <w:sz w:val="18"/>
            <w:szCs w:val="18"/>
          </w:rPr>
          <w:t>ology: Watershed Academy Web</w:t>
        </w:r>
      </w:hyperlink>
      <w:r w:rsidR="00E76D64">
        <w:rPr>
          <w:rFonts w:ascii="Arial" w:eastAsia="Times New Roman" w:hAnsi="Arial" w:cs="Arial"/>
          <w:color w:val="308000"/>
          <w:sz w:val="18"/>
          <w:szCs w:val="18"/>
        </w:rPr>
        <w:t xml:space="preserve"> </w:t>
      </w:r>
      <w:hyperlink r:id="rId16" w:history="1">
        <w:r w:rsidR="00E76D64" w:rsidRPr="00966C76">
          <w:rPr>
            <w:rStyle w:val="Hyperlink"/>
            <w:rFonts w:ascii="Arial" w:eastAsia="Times New Roman" w:hAnsi="Arial" w:cs="Arial"/>
            <w:sz w:val="18"/>
            <w:szCs w:val="18"/>
          </w:rPr>
          <w:t>https://cfpub.epa.gov/watertrain/moduleFrame.cfm?module_id=20&amp;parent_object_id=516&amp;object_id=516</w:t>
        </w:r>
      </w:hyperlink>
    </w:p>
    <w:p w:rsidR="00927BD2" w:rsidRPr="008372BF" w:rsidRDefault="005B2C85" w:rsidP="008372BF">
      <w:pPr>
        <w:numPr>
          <w:ilvl w:val="0"/>
          <w:numId w:val="6"/>
        </w:numPr>
        <w:shd w:val="clear" w:color="auto" w:fill="FFFFFF"/>
        <w:spacing w:before="100" w:beforeAutospacing="1" w:after="100" w:afterAutospacing="1" w:line="270" w:lineRule="atLeast"/>
        <w:rPr>
          <w:rFonts w:ascii="Arial" w:eastAsia="Times New Roman" w:hAnsi="Arial" w:cs="Arial"/>
          <w:color w:val="333333"/>
          <w:sz w:val="18"/>
          <w:szCs w:val="18"/>
        </w:rPr>
      </w:pPr>
      <w:hyperlink r:id="rId17" w:history="1">
        <w:r w:rsidR="00C07600" w:rsidRPr="00927BD2">
          <w:rPr>
            <w:rFonts w:ascii="Arial" w:eastAsia="Times New Roman" w:hAnsi="Arial" w:cs="Arial"/>
            <w:color w:val="308000"/>
            <w:sz w:val="18"/>
            <w:szCs w:val="18"/>
          </w:rPr>
          <w:t>NOAA The E</w:t>
        </w:r>
        <w:r w:rsidR="00C07600" w:rsidRPr="00927BD2">
          <w:rPr>
            <w:rFonts w:ascii="Arial" w:eastAsia="Times New Roman" w:hAnsi="Arial" w:cs="Arial"/>
            <w:color w:val="308000"/>
            <w:sz w:val="18"/>
            <w:szCs w:val="18"/>
          </w:rPr>
          <w:t>n</w:t>
        </w:r>
        <w:r w:rsidR="00C07600" w:rsidRPr="00927BD2">
          <w:rPr>
            <w:rFonts w:ascii="Arial" w:eastAsia="Times New Roman" w:hAnsi="Arial" w:cs="Arial"/>
            <w:color w:val="308000"/>
            <w:sz w:val="18"/>
            <w:szCs w:val="18"/>
          </w:rPr>
          <w:t>dangered Species Act: Marine Species</w:t>
        </w:r>
      </w:hyperlink>
      <w:r w:rsidR="008372BF">
        <w:rPr>
          <w:rFonts w:ascii="Arial" w:eastAsia="Times New Roman" w:hAnsi="Arial" w:cs="Arial"/>
          <w:color w:val="308000"/>
          <w:sz w:val="18"/>
          <w:szCs w:val="18"/>
        </w:rPr>
        <w:t xml:space="preserve"> </w:t>
      </w:r>
      <w:hyperlink r:id="rId18" w:history="1">
        <w:r w:rsidR="008372BF" w:rsidRPr="00966C76">
          <w:rPr>
            <w:rStyle w:val="Hyperlink"/>
            <w:rFonts w:ascii="Arial" w:eastAsia="Times New Roman" w:hAnsi="Arial" w:cs="Arial"/>
            <w:sz w:val="18"/>
            <w:szCs w:val="18"/>
          </w:rPr>
          <w:t>http://www.nmfs.noaa.gov/pr/pdfs/esa_factsheet.pdf</w:t>
        </w:r>
      </w:hyperlink>
    </w:p>
    <w:p w:rsidR="00927BD2" w:rsidRPr="00927BD2" w:rsidRDefault="005B2C85" w:rsidP="00DA1212">
      <w:pPr>
        <w:numPr>
          <w:ilvl w:val="0"/>
          <w:numId w:val="6"/>
        </w:numPr>
        <w:shd w:val="clear" w:color="auto" w:fill="FFFFFF"/>
        <w:spacing w:before="100" w:beforeAutospacing="1" w:after="100" w:afterAutospacing="1" w:line="270" w:lineRule="atLeast"/>
        <w:rPr>
          <w:rFonts w:ascii="Arial" w:eastAsia="Times New Roman" w:hAnsi="Arial" w:cs="Arial"/>
          <w:color w:val="333333"/>
          <w:sz w:val="18"/>
          <w:szCs w:val="18"/>
        </w:rPr>
      </w:pPr>
      <w:hyperlink r:id="rId19" w:history="1">
        <w:r w:rsidR="00C07600" w:rsidRPr="00927BD2">
          <w:rPr>
            <w:rFonts w:ascii="Arial" w:eastAsia="Times New Roman" w:hAnsi="Arial" w:cs="Arial"/>
            <w:color w:val="308000"/>
            <w:sz w:val="18"/>
            <w:szCs w:val="18"/>
          </w:rPr>
          <w:t>Introduction to Freshwater Fish as Bi</w:t>
        </w:r>
        <w:r w:rsidR="00927BD2" w:rsidRPr="00927BD2">
          <w:rPr>
            <w:rFonts w:ascii="Arial" w:eastAsia="Times New Roman" w:hAnsi="Arial" w:cs="Arial"/>
            <w:color w:val="308000"/>
            <w:sz w:val="18"/>
            <w:szCs w:val="18"/>
          </w:rPr>
          <w:t>o</w:t>
        </w:r>
        <w:r w:rsidR="00C07600" w:rsidRPr="00927BD2">
          <w:rPr>
            <w:rFonts w:ascii="Arial" w:eastAsia="Times New Roman" w:hAnsi="Arial" w:cs="Arial"/>
            <w:color w:val="308000"/>
            <w:sz w:val="18"/>
            <w:szCs w:val="18"/>
          </w:rPr>
          <w:t>logical Indicators  Pages 3-12</w:t>
        </w:r>
      </w:hyperlink>
      <w:r w:rsidR="00927BD2" w:rsidRPr="00927BD2">
        <w:rPr>
          <w:rFonts w:ascii="Arial" w:eastAsia="Times New Roman" w:hAnsi="Arial" w:cs="Arial"/>
          <w:color w:val="308000"/>
          <w:sz w:val="18"/>
          <w:szCs w:val="18"/>
        </w:rPr>
        <w:t xml:space="preserve"> </w:t>
      </w:r>
      <w:hyperlink r:id="rId20" w:history="1">
        <w:r w:rsidR="00927BD2" w:rsidRPr="00927BD2">
          <w:rPr>
            <w:rStyle w:val="Hyperlink"/>
            <w:rFonts w:ascii="Arial" w:eastAsia="Times New Roman" w:hAnsi="Arial" w:cs="Arial"/>
            <w:sz w:val="18"/>
            <w:szCs w:val="18"/>
          </w:rPr>
          <w:t>http://www.envirothon.org/files/2013/montan_specific_aquatics/3_freshwater_fish_bio_indicators.pdf</w:t>
        </w:r>
      </w:hyperlink>
    </w:p>
    <w:p w:rsidR="00C07600" w:rsidRPr="008372BF" w:rsidRDefault="005B2C85" w:rsidP="008372BF">
      <w:pPr>
        <w:numPr>
          <w:ilvl w:val="0"/>
          <w:numId w:val="6"/>
        </w:numPr>
        <w:shd w:val="clear" w:color="auto" w:fill="FFFFFF"/>
        <w:spacing w:before="100" w:beforeAutospacing="1" w:after="100" w:afterAutospacing="1" w:line="270" w:lineRule="atLeast"/>
        <w:rPr>
          <w:rFonts w:ascii="Arial" w:eastAsia="Times New Roman" w:hAnsi="Arial" w:cs="Arial"/>
          <w:color w:val="333333"/>
          <w:sz w:val="18"/>
          <w:szCs w:val="18"/>
        </w:rPr>
      </w:pPr>
      <w:hyperlink r:id="rId21" w:history="1">
        <w:r w:rsidR="00C07600" w:rsidRPr="00C07600">
          <w:rPr>
            <w:rFonts w:ascii="Arial" w:eastAsia="Times New Roman" w:hAnsi="Arial" w:cs="Arial"/>
            <w:color w:val="308000"/>
            <w:sz w:val="18"/>
            <w:szCs w:val="18"/>
            <w:u w:val="single"/>
          </w:rPr>
          <w:t>WV Save Our Strea</w:t>
        </w:r>
        <w:r w:rsidR="00C07600" w:rsidRPr="00C07600">
          <w:rPr>
            <w:rFonts w:ascii="Arial" w:eastAsia="Times New Roman" w:hAnsi="Arial" w:cs="Arial"/>
            <w:color w:val="308000"/>
            <w:sz w:val="18"/>
            <w:szCs w:val="18"/>
            <w:u w:val="single"/>
          </w:rPr>
          <w:t>m</w:t>
        </w:r>
        <w:r w:rsidR="00C07600" w:rsidRPr="00C07600">
          <w:rPr>
            <w:rFonts w:ascii="Arial" w:eastAsia="Times New Roman" w:hAnsi="Arial" w:cs="Arial"/>
            <w:color w:val="308000"/>
            <w:sz w:val="18"/>
            <w:szCs w:val="18"/>
            <w:u w:val="single"/>
          </w:rPr>
          <w:t>s’ B</w:t>
        </w:r>
        <w:r w:rsidR="008372BF">
          <w:rPr>
            <w:rFonts w:ascii="Arial" w:eastAsia="Times New Roman" w:hAnsi="Arial" w:cs="Arial"/>
            <w:color w:val="308000"/>
            <w:sz w:val="18"/>
            <w:szCs w:val="18"/>
            <w:u w:val="single"/>
          </w:rPr>
          <w:t>enthic Macro-invertebrate field g</w:t>
        </w:r>
        <w:r w:rsidR="00C07600" w:rsidRPr="00C07600">
          <w:rPr>
            <w:rFonts w:ascii="Arial" w:eastAsia="Times New Roman" w:hAnsi="Arial" w:cs="Arial"/>
            <w:color w:val="308000"/>
            <w:sz w:val="18"/>
            <w:szCs w:val="18"/>
            <w:u w:val="single"/>
          </w:rPr>
          <w:t>uide</w:t>
        </w:r>
      </w:hyperlink>
      <w:r w:rsidR="008372BF">
        <w:rPr>
          <w:rFonts w:ascii="Arial" w:eastAsia="Times New Roman" w:hAnsi="Arial" w:cs="Arial"/>
          <w:color w:val="308000"/>
          <w:sz w:val="18"/>
          <w:szCs w:val="18"/>
          <w:u w:val="single"/>
        </w:rPr>
        <w:t xml:space="preserve"> </w:t>
      </w:r>
      <w:r w:rsidR="008372BF" w:rsidRPr="008372BF">
        <w:rPr>
          <w:rFonts w:ascii="Arial" w:eastAsia="Times New Roman" w:hAnsi="Arial" w:cs="Arial"/>
          <w:color w:val="308000"/>
          <w:sz w:val="18"/>
          <w:szCs w:val="18"/>
          <w:u w:val="single"/>
        </w:rPr>
        <w:t>http://www.dep.wv.gov/WWE/getinvolved/sos/Documents/Benthic/WVSOS_MacroIDGuide.pdf</w:t>
      </w:r>
    </w:p>
    <w:p w:rsidR="008372BF" w:rsidRPr="00C07600" w:rsidRDefault="008372BF" w:rsidP="008372BF">
      <w:pPr>
        <w:numPr>
          <w:ilvl w:val="0"/>
          <w:numId w:val="6"/>
        </w:numPr>
        <w:shd w:val="clear" w:color="auto" w:fill="FFFFFF"/>
        <w:spacing w:before="100" w:beforeAutospacing="1" w:after="100" w:afterAutospacing="1" w:line="270" w:lineRule="atLeast"/>
        <w:rPr>
          <w:rFonts w:ascii="Arial" w:eastAsia="Times New Roman" w:hAnsi="Arial" w:cs="Arial"/>
          <w:color w:val="333333"/>
          <w:sz w:val="18"/>
          <w:szCs w:val="18"/>
        </w:rPr>
      </w:pPr>
    </w:p>
    <w:p w:rsidR="00C07600" w:rsidRPr="00C07600" w:rsidRDefault="00C07600" w:rsidP="00C07600">
      <w:pPr>
        <w:shd w:val="clear" w:color="auto" w:fill="FFFFFF"/>
        <w:spacing w:after="0" w:line="240" w:lineRule="auto"/>
        <w:outlineLvl w:val="1"/>
        <w:rPr>
          <w:rFonts w:ascii="Arial" w:eastAsia="Times New Roman" w:hAnsi="Arial" w:cs="Arial"/>
          <w:b/>
          <w:bCs/>
          <w:color w:val="C21317"/>
          <w:sz w:val="36"/>
          <w:szCs w:val="36"/>
        </w:rPr>
      </w:pPr>
      <w:r w:rsidRPr="00C07600">
        <w:rPr>
          <w:rFonts w:ascii="Arial" w:eastAsia="Times New Roman" w:hAnsi="Arial" w:cs="Arial"/>
          <w:b/>
          <w:bCs/>
          <w:color w:val="C21317"/>
          <w:sz w:val="36"/>
          <w:szCs w:val="36"/>
        </w:rPr>
        <w:t>Aquatic Environments</w:t>
      </w:r>
    </w:p>
    <w:p w:rsidR="00C07600" w:rsidRPr="00C07600" w:rsidRDefault="005B2C85" w:rsidP="00C07600">
      <w:pPr>
        <w:shd w:val="clear" w:color="auto" w:fill="FFFFFF"/>
        <w:spacing w:before="240" w:after="240" w:line="270" w:lineRule="atLeast"/>
        <w:rPr>
          <w:rFonts w:ascii="Arial" w:eastAsia="Times New Roman" w:hAnsi="Arial" w:cs="Arial"/>
          <w:color w:val="333333"/>
          <w:sz w:val="18"/>
          <w:szCs w:val="18"/>
        </w:rPr>
      </w:pPr>
      <w:hyperlink r:id="rId22" w:history="1">
        <w:r w:rsidR="00C07600" w:rsidRPr="00C07600">
          <w:rPr>
            <w:rFonts w:ascii="Arial" w:eastAsia="Times New Roman" w:hAnsi="Arial" w:cs="Arial"/>
            <w:color w:val="308000"/>
            <w:sz w:val="18"/>
            <w:szCs w:val="18"/>
          </w:rPr>
          <w:t>National Science Standards Correlation</w:t>
        </w:r>
      </w:hyperlink>
    </w:p>
    <w:p w:rsidR="00C07600" w:rsidRPr="00C07600" w:rsidRDefault="00C07600" w:rsidP="00C07600">
      <w:pPr>
        <w:shd w:val="clear" w:color="auto" w:fill="FFFFFF"/>
        <w:spacing w:before="240" w:after="240" w:line="270" w:lineRule="atLeast"/>
        <w:rPr>
          <w:rFonts w:ascii="Arial" w:eastAsia="Times New Roman" w:hAnsi="Arial" w:cs="Arial"/>
          <w:color w:val="333333"/>
          <w:sz w:val="18"/>
          <w:szCs w:val="18"/>
        </w:rPr>
      </w:pPr>
      <w:r w:rsidRPr="00C07600">
        <w:rPr>
          <w:rFonts w:ascii="Arial" w:eastAsia="Times New Roman" w:hAnsi="Arial" w:cs="Arial"/>
          <w:b/>
          <w:bCs/>
          <w:color w:val="333333"/>
          <w:sz w:val="18"/>
          <w:szCs w:val="18"/>
        </w:rPr>
        <w:t>Learning Objectives:</w:t>
      </w:r>
    </w:p>
    <w:p w:rsidR="00C07600" w:rsidRPr="00C07600" w:rsidRDefault="00C07600" w:rsidP="00C07600">
      <w:pPr>
        <w:numPr>
          <w:ilvl w:val="0"/>
          <w:numId w:val="7"/>
        </w:numPr>
        <w:shd w:val="clear" w:color="auto" w:fill="FFFFFF"/>
        <w:spacing w:before="100" w:beforeAutospacing="1" w:after="100" w:afterAutospacing="1" w:line="270" w:lineRule="atLeast"/>
        <w:ind w:left="525"/>
        <w:rPr>
          <w:rFonts w:ascii="Arial" w:eastAsia="Times New Roman" w:hAnsi="Arial" w:cs="Arial"/>
          <w:color w:val="333333"/>
          <w:sz w:val="18"/>
          <w:szCs w:val="18"/>
        </w:rPr>
      </w:pPr>
      <w:r w:rsidRPr="00C07600">
        <w:rPr>
          <w:rFonts w:ascii="Arial" w:eastAsia="Times New Roman" w:hAnsi="Arial" w:cs="Arial"/>
          <w:color w:val="333333"/>
          <w:sz w:val="18"/>
          <w:szCs w:val="18"/>
        </w:rPr>
        <w:t>Identify aquatic and wetland environments based on their physical, chemical and biological characteristics.</w:t>
      </w:r>
    </w:p>
    <w:p w:rsidR="00C07600" w:rsidRPr="00C07600" w:rsidRDefault="00C07600" w:rsidP="00C07600">
      <w:pPr>
        <w:numPr>
          <w:ilvl w:val="0"/>
          <w:numId w:val="7"/>
        </w:numPr>
        <w:shd w:val="clear" w:color="auto" w:fill="FFFFFF"/>
        <w:spacing w:before="100" w:beforeAutospacing="1" w:after="100" w:afterAutospacing="1" w:line="270" w:lineRule="atLeast"/>
        <w:ind w:left="525"/>
        <w:rPr>
          <w:rFonts w:ascii="Arial" w:eastAsia="Times New Roman" w:hAnsi="Arial" w:cs="Arial"/>
          <w:color w:val="333333"/>
          <w:sz w:val="18"/>
          <w:szCs w:val="18"/>
        </w:rPr>
      </w:pPr>
      <w:r w:rsidRPr="00C07600">
        <w:rPr>
          <w:rFonts w:ascii="Arial" w:eastAsia="Times New Roman" w:hAnsi="Arial" w:cs="Arial"/>
          <w:color w:val="333333"/>
          <w:sz w:val="18"/>
          <w:szCs w:val="18"/>
        </w:rPr>
        <w:t>Know characteristics of different types of aquifers, and understand historical trends and threats to groundwater quantity and quality.</w:t>
      </w:r>
    </w:p>
    <w:p w:rsidR="00C07600" w:rsidRPr="00C07600" w:rsidRDefault="00C07600" w:rsidP="00C07600">
      <w:pPr>
        <w:numPr>
          <w:ilvl w:val="0"/>
          <w:numId w:val="7"/>
        </w:numPr>
        <w:shd w:val="clear" w:color="auto" w:fill="FFFFFF"/>
        <w:spacing w:before="100" w:beforeAutospacing="1" w:after="100" w:afterAutospacing="1" w:line="270" w:lineRule="atLeast"/>
        <w:ind w:left="525"/>
        <w:rPr>
          <w:rFonts w:ascii="Arial" w:eastAsia="Times New Roman" w:hAnsi="Arial" w:cs="Arial"/>
          <w:color w:val="333333"/>
          <w:sz w:val="18"/>
          <w:szCs w:val="18"/>
        </w:rPr>
      </w:pPr>
      <w:r w:rsidRPr="00C07600">
        <w:rPr>
          <w:rFonts w:ascii="Arial" w:eastAsia="Times New Roman" w:hAnsi="Arial" w:cs="Arial"/>
          <w:color w:val="333333"/>
          <w:sz w:val="18"/>
          <w:szCs w:val="18"/>
        </w:rPr>
        <w:t>Understand societal benefits and ecological functions of wetlands.</w:t>
      </w:r>
    </w:p>
    <w:p w:rsidR="00C07600" w:rsidRPr="00C07600" w:rsidRDefault="00C07600" w:rsidP="00C07600">
      <w:pPr>
        <w:numPr>
          <w:ilvl w:val="0"/>
          <w:numId w:val="7"/>
        </w:numPr>
        <w:shd w:val="clear" w:color="auto" w:fill="FFFFFF"/>
        <w:spacing w:before="100" w:beforeAutospacing="1" w:after="100" w:afterAutospacing="1" w:line="270" w:lineRule="atLeast"/>
        <w:ind w:left="525"/>
        <w:rPr>
          <w:rFonts w:ascii="Arial" w:eastAsia="Times New Roman" w:hAnsi="Arial" w:cs="Arial"/>
          <w:color w:val="333333"/>
          <w:sz w:val="18"/>
          <w:szCs w:val="18"/>
        </w:rPr>
      </w:pPr>
      <w:r w:rsidRPr="00C07600">
        <w:rPr>
          <w:rFonts w:ascii="Arial" w:eastAsia="Times New Roman" w:hAnsi="Arial" w:cs="Arial"/>
          <w:color w:val="333333"/>
          <w:sz w:val="18"/>
          <w:szCs w:val="18"/>
        </w:rPr>
        <w:t>Understand the functions and values of riparian zones and be able to identify riparian zone areas.</w:t>
      </w:r>
    </w:p>
    <w:p w:rsidR="00C07600" w:rsidRPr="00C07600" w:rsidRDefault="00C07600" w:rsidP="00C07600">
      <w:pPr>
        <w:shd w:val="clear" w:color="auto" w:fill="FFFFFF"/>
        <w:spacing w:before="240" w:after="240" w:line="270" w:lineRule="atLeast"/>
        <w:rPr>
          <w:rFonts w:ascii="Arial" w:eastAsia="Times New Roman" w:hAnsi="Arial" w:cs="Arial"/>
          <w:color w:val="333333"/>
          <w:sz w:val="18"/>
          <w:szCs w:val="18"/>
        </w:rPr>
      </w:pPr>
      <w:r w:rsidRPr="00C07600">
        <w:rPr>
          <w:rFonts w:ascii="Arial" w:eastAsia="Times New Roman" w:hAnsi="Arial" w:cs="Arial"/>
          <w:b/>
          <w:bCs/>
          <w:color w:val="333333"/>
          <w:sz w:val="18"/>
          <w:szCs w:val="18"/>
        </w:rPr>
        <w:t>Suggested Activities:</w:t>
      </w:r>
    </w:p>
    <w:p w:rsidR="00C07600" w:rsidRPr="00C07600" w:rsidRDefault="00C07600" w:rsidP="00C07600">
      <w:pPr>
        <w:numPr>
          <w:ilvl w:val="0"/>
          <w:numId w:val="8"/>
        </w:numPr>
        <w:shd w:val="clear" w:color="auto" w:fill="FFFFFF"/>
        <w:spacing w:before="100" w:beforeAutospacing="1" w:after="100" w:afterAutospacing="1" w:line="270" w:lineRule="atLeast"/>
        <w:ind w:left="525"/>
        <w:rPr>
          <w:rFonts w:ascii="Arial" w:eastAsia="Times New Roman" w:hAnsi="Arial" w:cs="Arial"/>
          <w:color w:val="333333"/>
          <w:sz w:val="18"/>
          <w:szCs w:val="18"/>
        </w:rPr>
      </w:pPr>
      <w:r w:rsidRPr="00C07600">
        <w:rPr>
          <w:rFonts w:ascii="Arial" w:eastAsia="Times New Roman" w:hAnsi="Arial" w:cs="Arial"/>
          <w:color w:val="333333"/>
          <w:sz w:val="18"/>
          <w:szCs w:val="18"/>
        </w:rPr>
        <w:lastRenderedPageBreak/>
        <w:t>Describe the physical, chemical and biological characteristics of a stream, river, pond, lake and wetland.</w:t>
      </w:r>
    </w:p>
    <w:p w:rsidR="00C07600" w:rsidRPr="00C07600" w:rsidRDefault="00C07600" w:rsidP="00C07600">
      <w:pPr>
        <w:numPr>
          <w:ilvl w:val="0"/>
          <w:numId w:val="8"/>
        </w:numPr>
        <w:shd w:val="clear" w:color="auto" w:fill="FFFFFF"/>
        <w:spacing w:before="100" w:beforeAutospacing="1" w:after="100" w:afterAutospacing="1" w:line="270" w:lineRule="atLeast"/>
        <w:ind w:left="525"/>
        <w:rPr>
          <w:rFonts w:ascii="Arial" w:eastAsia="Times New Roman" w:hAnsi="Arial" w:cs="Arial"/>
          <w:color w:val="333333"/>
          <w:sz w:val="18"/>
          <w:szCs w:val="18"/>
        </w:rPr>
      </w:pPr>
      <w:r w:rsidRPr="00C07600">
        <w:rPr>
          <w:rFonts w:ascii="Arial" w:eastAsia="Times New Roman" w:hAnsi="Arial" w:cs="Arial"/>
          <w:color w:val="333333"/>
          <w:sz w:val="18"/>
          <w:szCs w:val="18"/>
        </w:rPr>
        <w:t>Explain how different types of aquifers are indicators of water quantity and water quality.  Describe how subsidence and salt water intrusion are related to the falling water table in many aquifers.</w:t>
      </w:r>
    </w:p>
    <w:p w:rsidR="00C07600" w:rsidRPr="00C07600" w:rsidRDefault="00C07600" w:rsidP="00C07600">
      <w:pPr>
        <w:numPr>
          <w:ilvl w:val="0"/>
          <w:numId w:val="8"/>
        </w:numPr>
        <w:shd w:val="clear" w:color="auto" w:fill="FFFFFF"/>
        <w:spacing w:before="100" w:beforeAutospacing="1" w:after="100" w:afterAutospacing="1" w:line="270" w:lineRule="atLeast"/>
        <w:ind w:left="525"/>
        <w:rPr>
          <w:rFonts w:ascii="Arial" w:eastAsia="Times New Roman" w:hAnsi="Arial" w:cs="Arial"/>
          <w:color w:val="333333"/>
          <w:sz w:val="18"/>
          <w:szCs w:val="18"/>
        </w:rPr>
      </w:pPr>
      <w:r w:rsidRPr="00C07600">
        <w:rPr>
          <w:rFonts w:ascii="Arial" w:eastAsia="Times New Roman" w:hAnsi="Arial" w:cs="Arial"/>
          <w:color w:val="333333"/>
          <w:sz w:val="18"/>
          <w:szCs w:val="18"/>
        </w:rPr>
        <w:t>Describe three functions of wetlands, and explain how these functions are met in the absence of wetlands.</w:t>
      </w:r>
    </w:p>
    <w:p w:rsidR="00C07600" w:rsidRPr="00C07600" w:rsidRDefault="00C07600" w:rsidP="00C07600">
      <w:pPr>
        <w:numPr>
          <w:ilvl w:val="0"/>
          <w:numId w:val="8"/>
        </w:numPr>
        <w:shd w:val="clear" w:color="auto" w:fill="FFFFFF"/>
        <w:spacing w:before="100" w:beforeAutospacing="1" w:after="100" w:afterAutospacing="1" w:line="270" w:lineRule="atLeast"/>
        <w:ind w:left="525"/>
        <w:rPr>
          <w:rFonts w:ascii="Arial" w:eastAsia="Times New Roman" w:hAnsi="Arial" w:cs="Arial"/>
          <w:color w:val="333333"/>
          <w:sz w:val="18"/>
          <w:szCs w:val="18"/>
        </w:rPr>
      </w:pPr>
      <w:r w:rsidRPr="00C07600">
        <w:rPr>
          <w:rFonts w:ascii="Arial" w:eastAsia="Times New Roman" w:hAnsi="Arial" w:cs="Arial"/>
          <w:color w:val="333333"/>
          <w:sz w:val="18"/>
          <w:szCs w:val="18"/>
        </w:rPr>
        <w:t>Describe three functions of riparian zones and explain how the removal of or damage to the riparian zone would affect water quality and specific aquatic food chains.</w:t>
      </w:r>
    </w:p>
    <w:p w:rsidR="00C07600" w:rsidRPr="00C07600" w:rsidRDefault="00C07600" w:rsidP="00C07600">
      <w:pPr>
        <w:shd w:val="clear" w:color="auto" w:fill="FFFFFF"/>
        <w:spacing w:before="240" w:after="240" w:line="270" w:lineRule="atLeast"/>
        <w:rPr>
          <w:rFonts w:ascii="Arial" w:eastAsia="Times New Roman" w:hAnsi="Arial" w:cs="Arial"/>
          <w:color w:val="333333"/>
          <w:sz w:val="18"/>
          <w:szCs w:val="18"/>
        </w:rPr>
      </w:pPr>
      <w:r w:rsidRPr="00C07600">
        <w:rPr>
          <w:rFonts w:ascii="Arial" w:eastAsia="Times New Roman" w:hAnsi="Arial" w:cs="Arial"/>
          <w:b/>
          <w:bCs/>
          <w:color w:val="333333"/>
          <w:sz w:val="18"/>
          <w:szCs w:val="18"/>
        </w:rPr>
        <w:t>Resources:</w:t>
      </w:r>
    </w:p>
    <w:p w:rsidR="00C07600" w:rsidRPr="00C07600" w:rsidRDefault="005B2C85" w:rsidP="00C07600">
      <w:pPr>
        <w:numPr>
          <w:ilvl w:val="0"/>
          <w:numId w:val="9"/>
        </w:numPr>
        <w:shd w:val="clear" w:color="auto" w:fill="FFFFFF"/>
        <w:spacing w:before="100" w:beforeAutospacing="1" w:after="100" w:afterAutospacing="1" w:line="270" w:lineRule="atLeast"/>
        <w:ind w:left="525"/>
        <w:rPr>
          <w:rFonts w:ascii="Arial" w:eastAsia="Times New Roman" w:hAnsi="Arial" w:cs="Arial"/>
          <w:color w:val="333333"/>
          <w:sz w:val="18"/>
          <w:szCs w:val="18"/>
        </w:rPr>
      </w:pPr>
      <w:hyperlink r:id="rId23" w:history="1">
        <w:r w:rsidR="00C07600" w:rsidRPr="00C07600">
          <w:rPr>
            <w:rFonts w:ascii="Arial" w:eastAsia="Times New Roman" w:hAnsi="Arial" w:cs="Arial"/>
            <w:color w:val="308000"/>
            <w:sz w:val="18"/>
            <w:szCs w:val="18"/>
          </w:rPr>
          <w:t>USGS Ground water</w:t>
        </w:r>
      </w:hyperlink>
    </w:p>
    <w:p w:rsidR="00C07600" w:rsidRPr="00C07600" w:rsidRDefault="005B2C85" w:rsidP="00C07600">
      <w:pPr>
        <w:numPr>
          <w:ilvl w:val="0"/>
          <w:numId w:val="9"/>
        </w:numPr>
        <w:shd w:val="clear" w:color="auto" w:fill="FFFFFF"/>
        <w:spacing w:before="100" w:beforeAutospacing="1" w:after="100" w:afterAutospacing="1" w:line="270" w:lineRule="atLeast"/>
        <w:ind w:left="525"/>
        <w:rPr>
          <w:rFonts w:ascii="Arial" w:eastAsia="Times New Roman" w:hAnsi="Arial" w:cs="Arial"/>
          <w:color w:val="333333"/>
          <w:sz w:val="18"/>
          <w:szCs w:val="18"/>
        </w:rPr>
      </w:pPr>
      <w:hyperlink r:id="rId24" w:history="1">
        <w:r w:rsidR="00C07600" w:rsidRPr="00C07600">
          <w:rPr>
            <w:rFonts w:ascii="Arial" w:eastAsia="Times New Roman" w:hAnsi="Arial" w:cs="Arial"/>
            <w:color w:val="308000"/>
            <w:sz w:val="18"/>
            <w:szCs w:val="18"/>
          </w:rPr>
          <w:t>Types of Wetlands</w:t>
        </w:r>
      </w:hyperlink>
    </w:p>
    <w:p w:rsidR="00C07600" w:rsidRPr="00C07600" w:rsidRDefault="005B2C85" w:rsidP="00C07600">
      <w:pPr>
        <w:numPr>
          <w:ilvl w:val="0"/>
          <w:numId w:val="9"/>
        </w:numPr>
        <w:shd w:val="clear" w:color="auto" w:fill="FFFFFF"/>
        <w:spacing w:before="100" w:beforeAutospacing="1" w:after="100" w:afterAutospacing="1" w:line="270" w:lineRule="atLeast"/>
        <w:ind w:left="525"/>
        <w:rPr>
          <w:rFonts w:ascii="Arial" w:eastAsia="Times New Roman" w:hAnsi="Arial" w:cs="Arial"/>
          <w:color w:val="333333"/>
          <w:sz w:val="18"/>
          <w:szCs w:val="18"/>
        </w:rPr>
      </w:pPr>
      <w:hyperlink r:id="rId25" w:history="1">
        <w:r w:rsidR="00C07600" w:rsidRPr="00C07600">
          <w:rPr>
            <w:rFonts w:ascii="Arial" w:eastAsia="Times New Roman" w:hAnsi="Arial" w:cs="Arial"/>
            <w:color w:val="308000"/>
            <w:sz w:val="18"/>
            <w:szCs w:val="18"/>
          </w:rPr>
          <w:t>Wetland Fu</w:t>
        </w:r>
        <w:r w:rsidR="00C07600" w:rsidRPr="00C07600">
          <w:rPr>
            <w:rFonts w:ascii="Arial" w:eastAsia="Times New Roman" w:hAnsi="Arial" w:cs="Arial"/>
            <w:color w:val="308000"/>
            <w:sz w:val="18"/>
            <w:szCs w:val="18"/>
          </w:rPr>
          <w:t>n</w:t>
        </w:r>
        <w:r w:rsidR="00C07600" w:rsidRPr="00C07600">
          <w:rPr>
            <w:rFonts w:ascii="Arial" w:eastAsia="Times New Roman" w:hAnsi="Arial" w:cs="Arial"/>
            <w:color w:val="308000"/>
            <w:sz w:val="18"/>
            <w:szCs w:val="18"/>
          </w:rPr>
          <w:t>ctions and Values</w:t>
        </w:r>
      </w:hyperlink>
    </w:p>
    <w:p w:rsidR="009018BA" w:rsidRPr="009018BA" w:rsidRDefault="005B2C85" w:rsidP="00AC38F7">
      <w:pPr>
        <w:numPr>
          <w:ilvl w:val="0"/>
          <w:numId w:val="9"/>
        </w:numPr>
        <w:shd w:val="clear" w:color="auto" w:fill="FFFFFF"/>
        <w:spacing w:before="100" w:beforeAutospacing="1" w:after="100" w:afterAutospacing="1" w:line="270" w:lineRule="atLeast"/>
        <w:rPr>
          <w:rFonts w:ascii="Arial" w:eastAsia="Times New Roman" w:hAnsi="Arial" w:cs="Arial"/>
          <w:color w:val="333333"/>
          <w:sz w:val="18"/>
          <w:szCs w:val="18"/>
        </w:rPr>
      </w:pPr>
      <w:hyperlink r:id="rId26" w:history="1">
        <w:r w:rsidR="00C07600" w:rsidRPr="009018BA">
          <w:rPr>
            <w:rFonts w:ascii="Arial" w:eastAsia="Times New Roman" w:hAnsi="Arial" w:cs="Arial"/>
            <w:color w:val="308000"/>
            <w:sz w:val="18"/>
            <w:szCs w:val="18"/>
          </w:rPr>
          <w:t>Benefits of Riparian Zones</w:t>
        </w:r>
      </w:hyperlink>
      <w:r w:rsidR="00C177AA">
        <w:rPr>
          <w:rFonts w:ascii="Arial" w:eastAsia="Times New Roman" w:hAnsi="Arial" w:cs="Arial"/>
          <w:color w:val="308000"/>
          <w:sz w:val="18"/>
          <w:szCs w:val="18"/>
        </w:rPr>
        <w:t>:</w:t>
      </w:r>
      <w:r w:rsidR="009018BA" w:rsidRPr="009018BA">
        <w:rPr>
          <w:rFonts w:ascii="Arial" w:eastAsia="Times New Roman" w:hAnsi="Arial" w:cs="Arial"/>
          <w:color w:val="308000"/>
          <w:sz w:val="18"/>
          <w:szCs w:val="18"/>
        </w:rPr>
        <w:t xml:space="preserve"> </w:t>
      </w:r>
      <w:hyperlink r:id="rId27" w:history="1">
        <w:r w:rsidR="009018BA" w:rsidRPr="009018BA">
          <w:rPr>
            <w:rStyle w:val="Hyperlink"/>
            <w:rFonts w:ascii="Arial" w:eastAsia="Times New Roman" w:hAnsi="Arial" w:cs="Arial"/>
            <w:sz w:val="18"/>
            <w:szCs w:val="18"/>
          </w:rPr>
          <w:t>http://www.bae.ncsu.edu/programs/extension/wqg/sri/riparian5.pdf</w:t>
        </w:r>
      </w:hyperlink>
    </w:p>
    <w:p w:rsidR="00C07600" w:rsidRPr="009018BA" w:rsidRDefault="005B2C85" w:rsidP="009018BA">
      <w:pPr>
        <w:numPr>
          <w:ilvl w:val="0"/>
          <w:numId w:val="9"/>
        </w:numPr>
        <w:shd w:val="clear" w:color="auto" w:fill="FFFFFF"/>
        <w:spacing w:before="100" w:beforeAutospacing="1" w:after="100" w:afterAutospacing="1" w:line="270" w:lineRule="atLeast"/>
        <w:rPr>
          <w:rFonts w:ascii="Arial" w:eastAsia="Times New Roman" w:hAnsi="Arial" w:cs="Arial"/>
          <w:color w:val="333333"/>
          <w:sz w:val="18"/>
          <w:szCs w:val="18"/>
        </w:rPr>
      </w:pPr>
      <w:hyperlink r:id="rId28" w:history="1">
        <w:r w:rsidR="00C07600" w:rsidRPr="00C07600">
          <w:rPr>
            <w:rFonts w:ascii="Arial" w:eastAsia="Times New Roman" w:hAnsi="Arial" w:cs="Arial"/>
            <w:color w:val="308000"/>
            <w:sz w:val="18"/>
            <w:szCs w:val="18"/>
            <w:u w:val="single"/>
          </w:rPr>
          <w:t>Riparian Zones:  Managing Early-Successional Habitats near the Water’s Edge</w:t>
        </w:r>
      </w:hyperlink>
      <w:r w:rsidR="009018BA">
        <w:rPr>
          <w:rFonts w:ascii="Arial" w:eastAsia="Times New Roman" w:hAnsi="Arial" w:cs="Arial"/>
          <w:color w:val="308000"/>
          <w:sz w:val="18"/>
          <w:szCs w:val="18"/>
          <w:u w:val="single"/>
        </w:rPr>
        <w:t xml:space="preserve">: </w:t>
      </w:r>
      <w:hyperlink r:id="rId29" w:history="1">
        <w:r w:rsidR="009018BA" w:rsidRPr="004E0FF7">
          <w:rPr>
            <w:rStyle w:val="Hyperlink"/>
            <w:rFonts w:ascii="Arial" w:eastAsia="Times New Roman" w:hAnsi="Arial" w:cs="Arial"/>
            <w:sz w:val="18"/>
            <w:szCs w:val="18"/>
          </w:rPr>
          <w:t>http://www.ct.gov/deep/lib/deep/wildlife/pdf_files/habitat/grassland_shrubland_management/Ch09_Riparian_Zones.pdf</w:t>
        </w:r>
      </w:hyperlink>
    </w:p>
    <w:p w:rsidR="009018BA" w:rsidRPr="00C07600" w:rsidRDefault="009018BA" w:rsidP="009018BA">
      <w:pPr>
        <w:shd w:val="clear" w:color="auto" w:fill="FFFFFF"/>
        <w:spacing w:before="100" w:beforeAutospacing="1" w:after="100" w:afterAutospacing="1" w:line="270" w:lineRule="atLeast"/>
        <w:ind w:left="720"/>
        <w:rPr>
          <w:rFonts w:ascii="Arial" w:eastAsia="Times New Roman" w:hAnsi="Arial" w:cs="Arial"/>
          <w:color w:val="333333"/>
          <w:sz w:val="18"/>
          <w:szCs w:val="18"/>
        </w:rPr>
      </w:pPr>
    </w:p>
    <w:p w:rsidR="00C07600" w:rsidRPr="00C07600" w:rsidRDefault="00C07600" w:rsidP="00C07600">
      <w:pPr>
        <w:shd w:val="clear" w:color="auto" w:fill="FFFFFF"/>
        <w:spacing w:after="0" w:line="240" w:lineRule="auto"/>
        <w:outlineLvl w:val="1"/>
        <w:rPr>
          <w:rFonts w:ascii="Arial" w:eastAsia="Times New Roman" w:hAnsi="Arial" w:cs="Arial"/>
          <w:b/>
          <w:bCs/>
          <w:color w:val="C21317"/>
          <w:sz w:val="36"/>
          <w:szCs w:val="36"/>
        </w:rPr>
      </w:pPr>
      <w:r w:rsidRPr="00C07600">
        <w:rPr>
          <w:rFonts w:ascii="Arial" w:eastAsia="Times New Roman" w:hAnsi="Arial" w:cs="Arial"/>
          <w:b/>
          <w:bCs/>
          <w:color w:val="C21317"/>
          <w:sz w:val="36"/>
          <w:szCs w:val="36"/>
        </w:rPr>
        <w:t>Water Protection and Conservation</w:t>
      </w:r>
    </w:p>
    <w:p w:rsidR="00C07600" w:rsidRPr="00C07600" w:rsidRDefault="005B2C85" w:rsidP="00C07600">
      <w:pPr>
        <w:shd w:val="clear" w:color="auto" w:fill="FFFFFF"/>
        <w:spacing w:before="240" w:after="240" w:line="270" w:lineRule="atLeast"/>
        <w:rPr>
          <w:rFonts w:ascii="Arial" w:eastAsia="Times New Roman" w:hAnsi="Arial" w:cs="Arial"/>
          <w:color w:val="333333"/>
          <w:sz w:val="18"/>
          <w:szCs w:val="18"/>
        </w:rPr>
      </w:pPr>
      <w:hyperlink r:id="rId30" w:history="1">
        <w:r w:rsidR="00C07600" w:rsidRPr="00C07600">
          <w:rPr>
            <w:rFonts w:ascii="Arial" w:eastAsia="Times New Roman" w:hAnsi="Arial" w:cs="Arial"/>
            <w:color w:val="308000"/>
            <w:sz w:val="18"/>
            <w:szCs w:val="18"/>
          </w:rPr>
          <w:t>National Science Standards Correlation</w:t>
        </w:r>
      </w:hyperlink>
    </w:p>
    <w:p w:rsidR="00C07600" w:rsidRPr="00C07600" w:rsidRDefault="00C07600" w:rsidP="00C07600">
      <w:pPr>
        <w:shd w:val="clear" w:color="auto" w:fill="FFFFFF"/>
        <w:spacing w:before="240" w:after="240" w:line="270" w:lineRule="atLeast"/>
        <w:rPr>
          <w:rFonts w:ascii="Arial" w:eastAsia="Times New Roman" w:hAnsi="Arial" w:cs="Arial"/>
          <w:color w:val="333333"/>
          <w:sz w:val="18"/>
          <w:szCs w:val="18"/>
        </w:rPr>
      </w:pPr>
      <w:r w:rsidRPr="00C07600">
        <w:rPr>
          <w:rFonts w:ascii="Arial" w:eastAsia="Times New Roman" w:hAnsi="Arial" w:cs="Arial"/>
          <w:b/>
          <w:bCs/>
          <w:color w:val="333333"/>
          <w:sz w:val="18"/>
          <w:szCs w:val="18"/>
        </w:rPr>
        <w:t>Learning Objectives:</w:t>
      </w:r>
    </w:p>
    <w:p w:rsidR="00C07600" w:rsidRPr="00C07600" w:rsidRDefault="00C07600" w:rsidP="00C07600">
      <w:pPr>
        <w:numPr>
          <w:ilvl w:val="0"/>
          <w:numId w:val="10"/>
        </w:numPr>
        <w:shd w:val="clear" w:color="auto" w:fill="FFFFFF"/>
        <w:spacing w:before="100" w:beforeAutospacing="1" w:after="100" w:afterAutospacing="1" w:line="270" w:lineRule="atLeast"/>
        <w:ind w:left="525"/>
        <w:rPr>
          <w:rFonts w:ascii="Arial" w:eastAsia="Times New Roman" w:hAnsi="Arial" w:cs="Arial"/>
          <w:color w:val="333333"/>
          <w:sz w:val="18"/>
          <w:szCs w:val="18"/>
        </w:rPr>
      </w:pPr>
      <w:r w:rsidRPr="00C07600">
        <w:rPr>
          <w:rFonts w:ascii="Arial" w:eastAsia="Times New Roman" w:hAnsi="Arial" w:cs="Arial"/>
          <w:color w:val="333333"/>
          <w:sz w:val="18"/>
          <w:szCs w:val="18"/>
        </w:rPr>
        <w:t>Understand how education programs and enforcement agencies are working together to protect aquatic habitats and preventing those who use our waterways from inadvertently transporting Aquatic Nuisance Species ANS from one river to another.</w:t>
      </w:r>
    </w:p>
    <w:p w:rsidR="00C07600" w:rsidRPr="00C07600" w:rsidRDefault="00C07600" w:rsidP="00C07600">
      <w:pPr>
        <w:numPr>
          <w:ilvl w:val="0"/>
          <w:numId w:val="10"/>
        </w:numPr>
        <w:shd w:val="clear" w:color="auto" w:fill="FFFFFF"/>
        <w:spacing w:before="100" w:beforeAutospacing="1" w:after="100" w:afterAutospacing="1" w:line="270" w:lineRule="atLeast"/>
        <w:ind w:left="525"/>
        <w:rPr>
          <w:rFonts w:ascii="Arial" w:eastAsia="Times New Roman" w:hAnsi="Arial" w:cs="Arial"/>
          <w:color w:val="333333"/>
          <w:sz w:val="18"/>
          <w:szCs w:val="18"/>
        </w:rPr>
      </w:pPr>
      <w:r w:rsidRPr="00C07600">
        <w:rPr>
          <w:rFonts w:ascii="Arial" w:eastAsia="Times New Roman" w:hAnsi="Arial" w:cs="Arial"/>
          <w:color w:val="333333"/>
          <w:sz w:val="18"/>
          <w:szCs w:val="18"/>
        </w:rPr>
        <w:t>Interpret major provincial and /or federal laws and methods used to protect water quality (i.e. surface and ground water). Utilize this information to propose management decisions that would improve the quality of water in a given situation.</w:t>
      </w:r>
    </w:p>
    <w:p w:rsidR="00C07600" w:rsidRPr="00C07600" w:rsidRDefault="00C07600" w:rsidP="00C07600">
      <w:pPr>
        <w:numPr>
          <w:ilvl w:val="0"/>
          <w:numId w:val="10"/>
        </w:numPr>
        <w:shd w:val="clear" w:color="auto" w:fill="FFFFFF"/>
        <w:spacing w:before="100" w:beforeAutospacing="1" w:after="100" w:afterAutospacing="1" w:line="270" w:lineRule="atLeast"/>
        <w:ind w:left="525"/>
        <w:rPr>
          <w:rFonts w:ascii="Arial" w:eastAsia="Times New Roman" w:hAnsi="Arial" w:cs="Arial"/>
          <w:color w:val="333333"/>
          <w:sz w:val="18"/>
          <w:szCs w:val="18"/>
        </w:rPr>
      </w:pPr>
      <w:r w:rsidRPr="00C07600">
        <w:rPr>
          <w:rFonts w:ascii="Arial" w:eastAsia="Times New Roman" w:hAnsi="Arial" w:cs="Arial"/>
          <w:color w:val="333333"/>
          <w:sz w:val="18"/>
          <w:szCs w:val="18"/>
        </w:rPr>
        <w:t>Be familiar with the Federal, Provincial and state agencies that provide oversight of water resources, and understand that Geographic Information Systems (GIS) is a useful and important tool in the management of water resources.</w:t>
      </w:r>
    </w:p>
    <w:p w:rsidR="00C07600" w:rsidRPr="00C07600" w:rsidRDefault="00C07600" w:rsidP="00C07600">
      <w:pPr>
        <w:numPr>
          <w:ilvl w:val="0"/>
          <w:numId w:val="10"/>
        </w:numPr>
        <w:shd w:val="clear" w:color="auto" w:fill="FFFFFF"/>
        <w:spacing w:before="100" w:beforeAutospacing="1" w:after="100" w:afterAutospacing="1" w:line="270" w:lineRule="atLeast"/>
        <w:ind w:left="525"/>
        <w:rPr>
          <w:rFonts w:ascii="Arial" w:eastAsia="Times New Roman" w:hAnsi="Arial" w:cs="Arial"/>
          <w:color w:val="333333"/>
          <w:sz w:val="18"/>
          <w:szCs w:val="18"/>
        </w:rPr>
      </w:pPr>
      <w:r w:rsidRPr="00C07600">
        <w:rPr>
          <w:rFonts w:ascii="Arial" w:eastAsia="Times New Roman" w:hAnsi="Arial" w:cs="Arial"/>
          <w:color w:val="333333"/>
          <w:sz w:val="18"/>
          <w:szCs w:val="18"/>
        </w:rPr>
        <w:t>Identify global and local sources of point and non-point source pollution and be able to discuss methods to reduce point and non-point source pollution.</w:t>
      </w:r>
    </w:p>
    <w:p w:rsidR="00C07600" w:rsidRPr="00C07600" w:rsidRDefault="00C07600" w:rsidP="00C07600">
      <w:pPr>
        <w:numPr>
          <w:ilvl w:val="0"/>
          <w:numId w:val="10"/>
        </w:numPr>
        <w:shd w:val="clear" w:color="auto" w:fill="FFFFFF"/>
        <w:spacing w:before="100" w:beforeAutospacing="1" w:after="100" w:afterAutospacing="1" w:line="270" w:lineRule="atLeast"/>
        <w:ind w:left="525"/>
        <w:rPr>
          <w:rFonts w:ascii="Arial" w:eastAsia="Times New Roman" w:hAnsi="Arial" w:cs="Arial"/>
          <w:color w:val="333333"/>
          <w:sz w:val="18"/>
          <w:szCs w:val="18"/>
        </w:rPr>
      </w:pPr>
      <w:r w:rsidRPr="00C07600">
        <w:rPr>
          <w:rFonts w:ascii="Arial" w:eastAsia="Times New Roman" w:hAnsi="Arial" w:cs="Arial"/>
          <w:color w:val="333333"/>
          <w:sz w:val="18"/>
          <w:szCs w:val="18"/>
        </w:rPr>
        <w:t>Understand the interaction of competing uses of water for water supply, hydropower, navigation, wildlife, recreation, waste assimilation, irrigation, and industry.</w:t>
      </w:r>
    </w:p>
    <w:p w:rsidR="00C07600" w:rsidRPr="00C07600" w:rsidRDefault="00C07600" w:rsidP="00C07600">
      <w:pPr>
        <w:numPr>
          <w:ilvl w:val="0"/>
          <w:numId w:val="10"/>
        </w:numPr>
        <w:shd w:val="clear" w:color="auto" w:fill="FFFFFF"/>
        <w:spacing w:before="100" w:beforeAutospacing="1" w:after="100" w:afterAutospacing="1" w:line="270" w:lineRule="atLeast"/>
        <w:ind w:left="525"/>
        <w:rPr>
          <w:rFonts w:ascii="Arial" w:eastAsia="Times New Roman" w:hAnsi="Arial" w:cs="Arial"/>
          <w:color w:val="333333"/>
          <w:sz w:val="18"/>
          <w:szCs w:val="18"/>
        </w:rPr>
      </w:pPr>
      <w:r w:rsidRPr="00C07600">
        <w:rPr>
          <w:rFonts w:ascii="Arial" w:eastAsia="Times New Roman" w:hAnsi="Arial" w:cs="Arial"/>
          <w:color w:val="333333"/>
          <w:sz w:val="18"/>
          <w:szCs w:val="18"/>
        </w:rPr>
        <w:t>Know the meaning of water conservation, and understand why it is important every time you turn on a faucet.</w:t>
      </w:r>
    </w:p>
    <w:p w:rsidR="00C07600" w:rsidRPr="00C07600" w:rsidRDefault="00C07600" w:rsidP="00C07600">
      <w:pPr>
        <w:shd w:val="clear" w:color="auto" w:fill="FFFFFF"/>
        <w:spacing w:before="240" w:after="240" w:line="270" w:lineRule="atLeast"/>
        <w:rPr>
          <w:rFonts w:ascii="Arial" w:eastAsia="Times New Roman" w:hAnsi="Arial" w:cs="Arial"/>
          <w:color w:val="333333"/>
          <w:sz w:val="18"/>
          <w:szCs w:val="18"/>
        </w:rPr>
      </w:pPr>
      <w:r w:rsidRPr="00C07600">
        <w:rPr>
          <w:rFonts w:ascii="Arial" w:eastAsia="Times New Roman" w:hAnsi="Arial" w:cs="Arial"/>
          <w:b/>
          <w:bCs/>
          <w:color w:val="333333"/>
          <w:sz w:val="18"/>
          <w:szCs w:val="18"/>
        </w:rPr>
        <w:t>Suggested Activities:</w:t>
      </w:r>
    </w:p>
    <w:p w:rsidR="00C07600" w:rsidRPr="00C07600" w:rsidRDefault="00C07600" w:rsidP="00C07600">
      <w:pPr>
        <w:numPr>
          <w:ilvl w:val="0"/>
          <w:numId w:val="11"/>
        </w:numPr>
        <w:shd w:val="clear" w:color="auto" w:fill="FFFFFF"/>
        <w:spacing w:before="100" w:beforeAutospacing="1" w:after="100" w:afterAutospacing="1" w:line="270" w:lineRule="atLeast"/>
        <w:ind w:left="525"/>
        <w:rPr>
          <w:rFonts w:ascii="Arial" w:eastAsia="Times New Roman" w:hAnsi="Arial" w:cs="Arial"/>
          <w:color w:val="333333"/>
          <w:sz w:val="18"/>
          <w:szCs w:val="18"/>
        </w:rPr>
      </w:pPr>
      <w:r w:rsidRPr="00C07600">
        <w:rPr>
          <w:rFonts w:ascii="Arial" w:eastAsia="Times New Roman" w:hAnsi="Arial" w:cs="Arial"/>
          <w:color w:val="333333"/>
          <w:sz w:val="18"/>
          <w:szCs w:val="18"/>
        </w:rPr>
        <w:t>List at least 3 Aquatic Nuisance Species ANS, and describe their effects on an aquatic ecosystem. Consider what can happen when predator ANS are imported, and develop a plan for the eradication of a target ANS.</w:t>
      </w:r>
    </w:p>
    <w:p w:rsidR="00C07600" w:rsidRPr="00C07600" w:rsidRDefault="00C07600" w:rsidP="00C07600">
      <w:pPr>
        <w:numPr>
          <w:ilvl w:val="0"/>
          <w:numId w:val="11"/>
        </w:numPr>
        <w:shd w:val="clear" w:color="auto" w:fill="FFFFFF"/>
        <w:spacing w:before="100" w:beforeAutospacing="1" w:after="100" w:afterAutospacing="1" w:line="270" w:lineRule="atLeast"/>
        <w:ind w:left="525"/>
        <w:rPr>
          <w:rFonts w:ascii="Arial" w:eastAsia="Times New Roman" w:hAnsi="Arial" w:cs="Arial"/>
          <w:color w:val="333333"/>
          <w:sz w:val="18"/>
          <w:szCs w:val="18"/>
        </w:rPr>
      </w:pPr>
      <w:r w:rsidRPr="00C07600">
        <w:rPr>
          <w:rFonts w:ascii="Arial" w:eastAsia="Times New Roman" w:hAnsi="Arial" w:cs="Arial"/>
          <w:color w:val="333333"/>
          <w:sz w:val="18"/>
          <w:szCs w:val="18"/>
        </w:rPr>
        <w:t>Site water protection laws at a mock hearing to decide whether a permit should be given to build a new shopping mall along a river.</w:t>
      </w:r>
    </w:p>
    <w:p w:rsidR="00C07600" w:rsidRPr="00C07600" w:rsidRDefault="00C07600" w:rsidP="00C07600">
      <w:pPr>
        <w:numPr>
          <w:ilvl w:val="0"/>
          <w:numId w:val="11"/>
        </w:numPr>
        <w:shd w:val="clear" w:color="auto" w:fill="FFFFFF"/>
        <w:spacing w:before="100" w:beforeAutospacing="1" w:after="100" w:afterAutospacing="1" w:line="270" w:lineRule="atLeast"/>
        <w:ind w:left="525"/>
        <w:rPr>
          <w:rFonts w:ascii="Arial" w:eastAsia="Times New Roman" w:hAnsi="Arial" w:cs="Arial"/>
          <w:color w:val="333333"/>
          <w:sz w:val="18"/>
          <w:szCs w:val="18"/>
        </w:rPr>
      </w:pPr>
      <w:r w:rsidRPr="00C07600">
        <w:rPr>
          <w:rFonts w:ascii="Arial" w:eastAsia="Times New Roman" w:hAnsi="Arial" w:cs="Arial"/>
          <w:color w:val="333333"/>
          <w:sz w:val="18"/>
          <w:szCs w:val="18"/>
        </w:rPr>
        <w:lastRenderedPageBreak/>
        <w:t>Explain how Geographic Information Systems (GIS) are being used to help communities assess water quality and watershed health information.</w:t>
      </w:r>
    </w:p>
    <w:p w:rsidR="00C07600" w:rsidRPr="00C07600" w:rsidRDefault="00C07600" w:rsidP="00C07600">
      <w:pPr>
        <w:numPr>
          <w:ilvl w:val="0"/>
          <w:numId w:val="11"/>
        </w:numPr>
        <w:shd w:val="clear" w:color="auto" w:fill="FFFFFF"/>
        <w:spacing w:before="100" w:beforeAutospacing="1" w:after="100" w:afterAutospacing="1" w:line="270" w:lineRule="atLeast"/>
        <w:ind w:left="525"/>
        <w:rPr>
          <w:rFonts w:ascii="Arial" w:eastAsia="Times New Roman" w:hAnsi="Arial" w:cs="Arial"/>
          <w:color w:val="333333"/>
          <w:sz w:val="18"/>
          <w:szCs w:val="18"/>
        </w:rPr>
      </w:pPr>
      <w:r w:rsidRPr="00C07600">
        <w:rPr>
          <w:rFonts w:ascii="Arial" w:eastAsia="Times New Roman" w:hAnsi="Arial" w:cs="Arial"/>
          <w:color w:val="333333"/>
          <w:sz w:val="18"/>
          <w:szCs w:val="18"/>
        </w:rPr>
        <w:t>Compare water usage in different regions of Canada and the United States and propose actions to help countries strike a balance between supply and demand in order to realize maximum benefit from our water resources.</w:t>
      </w:r>
    </w:p>
    <w:p w:rsidR="00C07600" w:rsidRPr="00C07600" w:rsidRDefault="00C07600" w:rsidP="00C07600">
      <w:pPr>
        <w:numPr>
          <w:ilvl w:val="0"/>
          <w:numId w:val="11"/>
        </w:numPr>
        <w:shd w:val="clear" w:color="auto" w:fill="FFFFFF"/>
        <w:spacing w:before="100" w:beforeAutospacing="1" w:after="100" w:afterAutospacing="1" w:line="270" w:lineRule="atLeast"/>
        <w:ind w:left="525"/>
        <w:rPr>
          <w:rFonts w:ascii="Arial" w:eastAsia="Times New Roman" w:hAnsi="Arial" w:cs="Arial"/>
          <w:color w:val="333333"/>
          <w:sz w:val="18"/>
          <w:szCs w:val="18"/>
        </w:rPr>
      </w:pPr>
      <w:r w:rsidRPr="00C07600">
        <w:rPr>
          <w:rFonts w:ascii="Arial" w:eastAsia="Times New Roman" w:hAnsi="Arial" w:cs="Arial"/>
          <w:color w:val="333333"/>
          <w:sz w:val="18"/>
          <w:szCs w:val="18"/>
        </w:rPr>
        <w:t>Design a comprehensive water conservation plan for your home and the watershed below your home. This should include groundwater replenishment, securing sediment on your property, managing non-point source pollution and following the path of good quality water as it leaves your property on its way to the sea.</w:t>
      </w:r>
    </w:p>
    <w:p w:rsidR="00C07600" w:rsidRPr="00C07600" w:rsidRDefault="00C07600" w:rsidP="00C07600">
      <w:pPr>
        <w:numPr>
          <w:ilvl w:val="0"/>
          <w:numId w:val="11"/>
        </w:numPr>
        <w:shd w:val="clear" w:color="auto" w:fill="FFFFFF"/>
        <w:spacing w:before="100" w:beforeAutospacing="1" w:after="100" w:afterAutospacing="1" w:line="270" w:lineRule="atLeast"/>
        <w:ind w:left="525"/>
        <w:rPr>
          <w:rFonts w:ascii="Arial" w:eastAsia="Times New Roman" w:hAnsi="Arial" w:cs="Arial"/>
          <w:color w:val="333333"/>
          <w:sz w:val="18"/>
          <w:szCs w:val="18"/>
        </w:rPr>
      </w:pPr>
      <w:r w:rsidRPr="00C07600">
        <w:rPr>
          <w:rFonts w:ascii="Arial" w:eastAsia="Times New Roman" w:hAnsi="Arial" w:cs="Arial"/>
          <w:color w:val="333333"/>
          <w:sz w:val="18"/>
          <w:szCs w:val="18"/>
        </w:rPr>
        <w:t>Many dams are used to provide low cost electricity at the critical time of day when there is peak demand for electricity. Today a major issue is deciding which is more important to the economy, low cost energy or improving/restoring the ecology of a river. Evaluate the issue and develop recommendations for conservation groups and utility executives.</w:t>
      </w:r>
    </w:p>
    <w:p w:rsidR="00C07600" w:rsidRPr="00C07600" w:rsidRDefault="00C07600" w:rsidP="00C07600">
      <w:pPr>
        <w:shd w:val="clear" w:color="auto" w:fill="FFFFFF"/>
        <w:spacing w:before="240" w:after="240" w:line="270" w:lineRule="atLeast"/>
        <w:rPr>
          <w:rFonts w:ascii="Arial" w:eastAsia="Times New Roman" w:hAnsi="Arial" w:cs="Arial"/>
          <w:color w:val="333333"/>
          <w:sz w:val="18"/>
          <w:szCs w:val="18"/>
        </w:rPr>
      </w:pPr>
      <w:r w:rsidRPr="00C07600">
        <w:rPr>
          <w:rFonts w:ascii="Arial" w:eastAsia="Times New Roman" w:hAnsi="Arial" w:cs="Arial"/>
          <w:b/>
          <w:bCs/>
          <w:color w:val="333333"/>
          <w:sz w:val="18"/>
          <w:szCs w:val="18"/>
        </w:rPr>
        <w:t>Resources:</w:t>
      </w:r>
    </w:p>
    <w:p w:rsidR="00C07600" w:rsidRPr="00C07600" w:rsidRDefault="005B2C85" w:rsidP="00C07600">
      <w:pPr>
        <w:numPr>
          <w:ilvl w:val="0"/>
          <w:numId w:val="12"/>
        </w:numPr>
        <w:shd w:val="clear" w:color="auto" w:fill="FFFFFF"/>
        <w:spacing w:before="100" w:beforeAutospacing="1" w:after="100" w:afterAutospacing="1" w:line="270" w:lineRule="atLeast"/>
        <w:ind w:left="525"/>
        <w:rPr>
          <w:rFonts w:ascii="Arial" w:eastAsia="Times New Roman" w:hAnsi="Arial" w:cs="Arial"/>
          <w:color w:val="333333"/>
          <w:sz w:val="18"/>
          <w:szCs w:val="18"/>
        </w:rPr>
      </w:pPr>
      <w:hyperlink r:id="rId31" w:history="1">
        <w:r w:rsidR="00C07600" w:rsidRPr="00C07600">
          <w:rPr>
            <w:rFonts w:ascii="Arial" w:eastAsia="Times New Roman" w:hAnsi="Arial" w:cs="Arial"/>
            <w:color w:val="308000"/>
            <w:sz w:val="18"/>
            <w:szCs w:val="18"/>
          </w:rPr>
          <w:t>What are Aquatic Nuisance Species (ANS)?</w:t>
        </w:r>
      </w:hyperlink>
    </w:p>
    <w:p w:rsidR="00C07600" w:rsidRPr="00C07600" w:rsidRDefault="005B2C85" w:rsidP="00C07600">
      <w:pPr>
        <w:numPr>
          <w:ilvl w:val="0"/>
          <w:numId w:val="12"/>
        </w:numPr>
        <w:shd w:val="clear" w:color="auto" w:fill="FFFFFF"/>
        <w:spacing w:before="100" w:beforeAutospacing="1" w:after="100" w:afterAutospacing="1" w:line="270" w:lineRule="atLeast"/>
        <w:ind w:left="525"/>
        <w:rPr>
          <w:rFonts w:ascii="Arial" w:eastAsia="Times New Roman" w:hAnsi="Arial" w:cs="Arial"/>
          <w:color w:val="333333"/>
          <w:sz w:val="18"/>
          <w:szCs w:val="18"/>
        </w:rPr>
      </w:pPr>
      <w:hyperlink r:id="rId32" w:history="1">
        <w:r w:rsidR="00C07600" w:rsidRPr="00C07600">
          <w:rPr>
            <w:rFonts w:ascii="Arial" w:eastAsia="Times New Roman" w:hAnsi="Arial" w:cs="Arial"/>
            <w:color w:val="308000"/>
            <w:sz w:val="18"/>
            <w:szCs w:val="18"/>
          </w:rPr>
          <w:t>Summary of the Federal Clean Water Act: (SDWA)</w:t>
        </w:r>
      </w:hyperlink>
    </w:p>
    <w:p w:rsidR="00C07600" w:rsidRPr="00C07600" w:rsidRDefault="005B2C85" w:rsidP="00C07600">
      <w:pPr>
        <w:numPr>
          <w:ilvl w:val="0"/>
          <w:numId w:val="12"/>
        </w:numPr>
        <w:shd w:val="clear" w:color="auto" w:fill="FFFFFF"/>
        <w:spacing w:before="100" w:beforeAutospacing="1" w:after="100" w:afterAutospacing="1" w:line="270" w:lineRule="atLeast"/>
        <w:ind w:left="525"/>
        <w:rPr>
          <w:rFonts w:ascii="Arial" w:eastAsia="Times New Roman" w:hAnsi="Arial" w:cs="Arial"/>
          <w:color w:val="333333"/>
          <w:sz w:val="18"/>
          <w:szCs w:val="18"/>
        </w:rPr>
      </w:pPr>
      <w:hyperlink r:id="rId33" w:history="1">
        <w:r w:rsidR="00C07600" w:rsidRPr="00C07600">
          <w:rPr>
            <w:rFonts w:ascii="Arial" w:eastAsia="Times New Roman" w:hAnsi="Arial" w:cs="Arial"/>
            <w:color w:val="308000"/>
            <w:sz w:val="18"/>
            <w:szCs w:val="18"/>
          </w:rPr>
          <w:t>The Quality of Our Nation’s Water</w:t>
        </w:r>
      </w:hyperlink>
    </w:p>
    <w:p w:rsidR="00C07600" w:rsidRPr="00C07600" w:rsidRDefault="005B2C85" w:rsidP="00C07600">
      <w:pPr>
        <w:numPr>
          <w:ilvl w:val="0"/>
          <w:numId w:val="12"/>
        </w:numPr>
        <w:shd w:val="clear" w:color="auto" w:fill="FFFFFF"/>
        <w:spacing w:before="100" w:beforeAutospacing="1" w:after="100" w:afterAutospacing="1" w:line="270" w:lineRule="atLeast"/>
        <w:ind w:left="525"/>
        <w:rPr>
          <w:rFonts w:ascii="Arial" w:eastAsia="Times New Roman" w:hAnsi="Arial" w:cs="Arial"/>
          <w:color w:val="333333"/>
          <w:sz w:val="18"/>
          <w:szCs w:val="18"/>
        </w:rPr>
      </w:pPr>
      <w:hyperlink r:id="rId34" w:history="1">
        <w:r w:rsidR="00C07600" w:rsidRPr="00C07600">
          <w:rPr>
            <w:rFonts w:ascii="Arial" w:eastAsia="Times New Roman" w:hAnsi="Arial" w:cs="Arial"/>
            <w:color w:val="308000"/>
            <w:sz w:val="18"/>
            <w:szCs w:val="18"/>
          </w:rPr>
          <w:t>GIS and Hydrology</w:t>
        </w:r>
      </w:hyperlink>
    </w:p>
    <w:p w:rsidR="00C07600" w:rsidRPr="00C07600" w:rsidRDefault="005B2C85" w:rsidP="00C07600">
      <w:pPr>
        <w:numPr>
          <w:ilvl w:val="0"/>
          <w:numId w:val="12"/>
        </w:numPr>
        <w:shd w:val="clear" w:color="auto" w:fill="FFFFFF"/>
        <w:spacing w:before="100" w:beforeAutospacing="1" w:after="100" w:afterAutospacing="1" w:line="270" w:lineRule="atLeast"/>
        <w:ind w:left="525"/>
        <w:rPr>
          <w:rFonts w:ascii="Arial" w:eastAsia="Times New Roman" w:hAnsi="Arial" w:cs="Arial"/>
          <w:color w:val="333333"/>
          <w:sz w:val="18"/>
          <w:szCs w:val="18"/>
        </w:rPr>
      </w:pPr>
      <w:hyperlink r:id="rId35" w:history="1">
        <w:r w:rsidR="00C07600" w:rsidRPr="00C07600">
          <w:rPr>
            <w:rFonts w:ascii="Arial" w:eastAsia="Times New Roman" w:hAnsi="Arial" w:cs="Arial"/>
            <w:color w:val="308000"/>
            <w:sz w:val="18"/>
            <w:szCs w:val="18"/>
          </w:rPr>
          <w:t>Water Resources</w:t>
        </w:r>
      </w:hyperlink>
    </w:p>
    <w:p w:rsidR="00C07600" w:rsidRPr="00C07600" w:rsidRDefault="005B2C85" w:rsidP="00C07600">
      <w:pPr>
        <w:numPr>
          <w:ilvl w:val="0"/>
          <w:numId w:val="12"/>
        </w:numPr>
        <w:shd w:val="clear" w:color="auto" w:fill="FFFFFF"/>
        <w:spacing w:before="100" w:beforeAutospacing="1" w:after="100" w:afterAutospacing="1" w:line="270" w:lineRule="atLeast"/>
        <w:ind w:left="525"/>
        <w:rPr>
          <w:rFonts w:ascii="Arial" w:eastAsia="Times New Roman" w:hAnsi="Arial" w:cs="Arial"/>
          <w:color w:val="333333"/>
          <w:sz w:val="18"/>
          <w:szCs w:val="18"/>
        </w:rPr>
      </w:pPr>
      <w:hyperlink r:id="rId36" w:history="1">
        <w:r w:rsidR="00C07600" w:rsidRPr="00C07600">
          <w:rPr>
            <w:rFonts w:ascii="Arial" w:eastAsia="Times New Roman" w:hAnsi="Arial" w:cs="Arial"/>
            <w:color w:val="308000"/>
            <w:sz w:val="18"/>
            <w:szCs w:val="18"/>
          </w:rPr>
          <w:t>Water Conservation</w:t>
        </w:r>
      </w:hyperlink>
    </w:p>
    <w:p w:rsidR="00C07600" w:rsidRDefault="005B2C85" w:rsidP="00C07600">
      <w:pPr>
        <w:numPr>
          <w:ilvl w:val="0"/>
          <w:numId w:val="12"/>
        </w:numPr>
        <w:shd w:val="clear" w:color="auto" w:fill="FFFFFF"/>
        <w:spacing w:before="100" w:beforeAutospacing="1" w:after="100" w:afterAutospacing="1" w:line="270" w:lineRule="atLeast"/>
        <w:ind w:left="525"/>
        <w:rPr>
          <w:rFonts w:ascii="Arial" w:eastAsia="Times New Roman" w:hAnsi="Arial" w:cs="Arial"/>
          <w:color w:val="333333"/>
          <w:sz w:val="18"/>
          <w:szCs w:val="18"/>
        </w:rPr>
      </w:pPr>
      <w:hyperlink r:id="rId37" w:history="1">
        <w:r w:rsidR="00C07600" w:rsidRPr="00C07600">
          <w:rPr>
            <w:rFonts w:ascii="Arial" w:eastAsia="Times New Roman" w:hAnsi="Arial" w:cs="Arial"/>
            <w:color w:val="308000"/>
            <w:sz w:val="18"/>
            <w:szCs w:val="18"/>
            <w:u w:val="single"/>
          </w:rPr>
          <w:t>Polluted Runoff: Nonpoint Source Pollution</w:t>
        </w:r>
      </w:hyperlink>
    </w:p>
    <w:p w:rsidR="000747FE" w:rsidRDefault="000747FE" w:rsidP="000747FE">
      <w:pPr>
        <w:shd w:val="clear" w:color="auto" w:fill="FFFFFF"/>
        <w:spacing w:before="100" w:beforeAutospacing="1" w:after="100" w:afterAutospacing="1" w:line="270" w:lineRule="atLeast"/>
        <w:ind w:left="525"/>
        <w:rPr>
          <w:rFonts w:ascii="Arial" w:eastAsia="Times New Roman" w:hAnsi="Arial" w:cs="Arial"/>
          <w:color w:val="333333"/>
          <w:sz w:val="18"/>
          <w:szCs w:val="18"/>
        </w:rPr>
      </w:pPr>
    </w:p>
    <w:p w:rsidR="000747FE" w:rsidRDefault="000747FE" w:rsidP="000747FE">
      <w:pPr>
        <w:shd w:val="clear" w:color="auto" w:fill="FFFFFF"/>
        <w:spacing w:before="100" w:beforeAutospacing="1" w:after="100" w:afterAutospacing="1" w:line="270" w:lineRule="atLeast"/>
        <w:ind w:left="525"/>
        <w:rPr>
          <w:rFonts w:ascii="Arial" w:eastAsia="Times New Roman" w:hAnsi="Arial" w:cs="Arial"/>
          <w:color w:val="333333"/>
          <w:sz w:val="18"/>
          <w:szCs w:val="18"/>
        </w:rPr>
      </w:pPr>
    </w:p>
    <w:p w:rsidR="000747FE" w:rsidRPr="00C07600" w:rsidRDefault="000747FE" w:rsidP="000747FE">
      <w:pPr>
        <w:shd w:val="clear" w:color="auto" w:fill="FFFFFF"/>
        <w:spacing w:before="100" w:beforeAutospacing="1" w:after="100" w:afterAutospacing="1" w:line="270" w:lineRule="atLeast"/>
        <w:ind w:left="525"/>
        <w:rPr>
          <w:rFonts w:ascii="Arial" w:eastAsia="Times New Roman" w:hAnsi="Arial" w:cs="Arial"/>
          <w:color w:val="333333"/>
          <w:sz w:val="18"/>
          <w:szCs w:val="18"/>
        </w:rPr>
      </w:pPr>
      <w:r>
        <w:rPr>
          <w:rFonts w:ascii="Arial" w:eastAsia="Times New Roman" w:hAnsi="Arial" w:cs="Arial"/>
          <w:color w:val="333333"/>
          <w:sz w:val="18"/>
          <w:szCs w:val="18"/>
        </w:rPr>
        <w:t xml:space="preserve">Maine Envirothon Aquatics Resource Person: Michele Windsor, Project Manager, Oxford County SWCD, Questions? Contact Michele:  </w:t>
      </w:r>
      <w:hyperlink r:id="rId38" w:history="1">
        <w:r w:rsidR="005B2C85" w:rsidRPr="00966C76">
          <w:rPr>
            <w:rStyle w:val="Hyperlink"/>
            <w:rFonts w:ascii="Arial" w:eastAsia="Times New Roman" w:hAnsi="Arial" w:cs="Arial"/>
            <w:sz w:val="18"/>
            <w:szCs w:val="18"/>
          </w:rPr>
          <w:t>oxfordcountyswcd@outlook.com</w:t>
        </w:r>
      </w:hyperlink>
      <w:r>
        <w:rPr>
          <w:rFonts w:ascii="Arial" w:eastAsia="Times New Roman" w:hAnsi="Arial" w:cs="Arial"/>
          <w:color w:val="333333"/>
          <w:sz w:val="18"/>
          <w:szCs w:val="18"/>
        </w:rPr>
        <w:t>, (207)743-5789 X101</w:t>
      </w:r>
    </w:p>
    <w:p w:rsidR="00C07600" w:rsidRDefault="00C07600">
      <w:bookmarkStart w:id="0" w:name="_GoBack"/>
      <w:bookmarkEnd w:id="0"/>
    </w:p>
    <w:sectPr w:rsidR="00C0760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E25353"/>
    <w:multiLevelType w:val="multilevel"/>
    <w:tmpl w:val="D3A648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B696D98"/>
    <w:multiLevelType w:val="multilevel"/>
    <w:tmpl w:val="5A4CA4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05B1FEC"/>
    <w:multiLevelType w:val="multilevel"/>
    <w:tmpl w:val="9FE6AD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6696936"/>
    <w:multiLevelType w:val="multilevel"/>
    <w:tmpl w:val="F58457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9D003F2"/>
    <w:multiLevelType w:val="multilevel"/>
    <w:tmpl w:val="0F1E51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FBE779E"/>
    <w:multiLevelType w:val="multilevel"/>
    <w:tmpl w:val="6D98BF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99A4052"/>
    <w:multiLevelType w:val="multilevel"/>
    <w:tmpl w:val="7FC2CD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D6B1AFB"/>
    <w:multiLevelType w:val="multilevel"/>
    <w:tmpl w:val="847AA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7AA05EB"/>
    <w:multiLevelType w:val="multilevel"/>
    <w:tmpl w:val="51D6DF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5084EE3"/>
    <w:multiLevelType w:val="multilevel"/>
    <w:tmpl w:val="3A4A75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91C4387"/>
    <w:multiLevelType w:val="multilevel"/>
    <w:tmpl w:val="8DF8DB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2970CE0"/>
    <w:multiLevelType w:val="multilevel"/>
    <w:tmpl w:val="308013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11"/>
  </w:num>
  <w:num w:numId="3">
    <w:abstractNumId w:val="2"/>
  </w:num>
  <w:num w:numId="4">
    <w:abstractNumId w:val="10"/>
  </w:num>
  <w:num w:numId="5">
    <w:abstractNumId w:val="1"/>
  </w:num>
  <w:num w:numId="6">
    <w:abstractNumId w:val="6"/>
  </w:num>
  <w:num w:numId="7">
    <w:abstractNumId w:val="8"/>
  </w:num>
  <w:num w:numId="8">
    <w:abstractNumId w:val="5"/>
  </w:num>
  <w:num w:numId="9">
    <w:abstractNumId w:val="9"/>
  </w:num>
  <w:num w:numId="10">
    <w:abstractNumId w:val="0"/>
  </w:num>
  <w:num w:numId="11">
    <w:abstractNumId w:val="3"/>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7600"/>
    <w:rsid w:val="000747FE"/>
    <w:rsid w:val="000F1265"/>
    <w:rsid w:val="003B1CF1"/>
    <w:rsid w:val="005B2C85"/>
    <w:rsid w:val="00803871"/>
    <w:rsid w:val="008372BF"/>
    <w:rsid w:val="009018BA"/>
    <w:rsid w:val="00927BD2"/>
    <w:rsid w:val="00A8309A"/>
    <w:rsid w:val="00A95360"/>
    <w:rsid w:val="00C07600"/>
    <w:rsid w:val="00C177AA"/>
    <w:rsid w:val="00E76D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2A38F42-1F8E-48A3-83AC-B8B6AD38C4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0F1265"/>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1265"/>
    <w:rPr>
      <w:rFonts w:asciiTheme="majorHAnsi" w:eastAsiaTheme="majorEastAsia" w:hAnsiTheme="majorHAnsi" w:cstheme="majorBidi"/>
      <w:color w:val="2E74B5" w:themeColor="accent1" w:themeShade="BF"/>
      <w:sz w:val="32"/>
      <w:szCs w:val="32"/>
    </w:rPr>
  </w:style>
  <w:style w:type="paragraph" w:styleId="BalloonText">
    <w:name w:val="Balloon Text"/>
    <w:basedOn w:val="Normal"/>
    <w:link w:val="BalloonTextChar"/>
    <w:uiPriority w:val="99"/>
    <w:semiHidden/>
    <w:unhideWhenUsed/>
    <w:rsid w:val="000747F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747FE"/>
    <w:rPr>
      <w:rFonts w:ascii="Segoe UI" w:hAnsi="Segoe UI" w:cs="Segoe UI"/>
      <w:sz w:val="18"/>
      <w:szCs w:val="18"/>
    </w:rPr>
  </w:style>
  <w:style w:type="character" w:styleId="Hyperlink">
    <w:name w:val="Hyperlink"/>
    <w:basedOn w:val="DefaultParagraphFont"/>
    <w:uiPriority w:val="99"/>
    <w:unhideWhenUsed/>
    <w:rsid w:val="000747FE"/>
    <w:rPr>
      <w:color w:val="0563C1" w:themeColor="hyperlink"/>
      <w:u w:val="single"/>
    </w:rPr>
  </w:style>
  <w:style w:type="character" w:styleId="HTMLCite">
    <w:name w:val="HTML Cite"/>
    <w:basedOn w:val="DefaultParagraphFont"/>
    <w:uiPriority w:val="99"/>
    <w:semiHidden/>
    <w:unhideWhenUsed/>
    <w:rsid w:val="00927BD2"/>
    <w:rPr>
      <w:i w:val="0"/>
      <w:iCs w:val="0"/>
      <w:color w:val="009030"/>
    </w:rPr>
  </w:style>
  <w:style w:type="character" w:styleId="Strong">
    <w:name w:val="Strong"/>
    <w:basedOn w:val="DefaultParagraphFont"/>
    <w:uiPriority w:val="22"/>
    <w:qFormat/>
    <w:rsid w:val="00927BD2"/>
    <w:rPr>
      <w:b/>
      <w:bCs/>
    </w:rPr>
  </w:style>
  <w:style w:type="character" w:styleId="FollowedHyperlink">
    <w:name w:val="FollowedHyperlink"/>
    <w:basedOn w:val="DefaultParagraphFont"/>
    <w:uiPriority w:val="99"/>
    <w:semiHidden/>
    <w:unhideWhenUsed/>
    <w:rsid w:val="00E76D6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97402826">
      <w:bodyDiv w:val="1"/>
      <w:marLeft w:val="0"/>
      <w:marRight w:val="0"/>
      <w:marTop w:val="0"/>
      <w:marBottom w:val="0"/>
      <w:divBdr>
        <w:top w:val="none" w:sz="0" w:space="0" w:color="auto"/>
        <w:left w:val="none" w:sz="0" w:space="0" w:color="auto"/>
        <w:bottom w:val="none" w:sz="0" w:space="0" w:color="auto"/>
        <w:right w:val="none" w:sz="0" w:space="0" w:color="auto"/>
      </w:divBdr>
      <w:divsChild>
        <w:div w:id="355889138">
          <w:marLeft w:val="0"/>
          <w:marRight w:val="0"/>
          <w:marTop w:val="0"/>
          <w:marBottom w:val="0"/>
          <w:divBdr>
            <w:top w:val="none" w:sz="0" w:space="0" w:color="auto"/>
            <w:left w:val="none" w:sz="0" w:space="0" w:color="auto"/>
            <w:bottom w:val="none" w:sz="0" w:space="0" w:color="auto"/>
            <w:right w:val="none" w:sz="0" w:space="0" w:color="auto"/>
          </w:divBdr>
        </w:div>
      </w:divsChild>
    </w:div>
    <w:div w:id="1245187259">
      <w:bodyDiv w:val="1"/>
      <w:marLeft w:val="0"/>
      <w:marRight w:val="0"/>
      <w:marTop w:val="0"/>
      <w:marBottom w:val="0"/>
      <w:divBdr>
        <w:top w:val="none" w:sz="0" w:space="0" w:color="auto"/>
        <w:left w:val="none" w:sz="0" w:space="0" w:color="auto"/>
        <w:bottom w:val="none" w:sz="0" w:space="0" w:color="auto"/>
        <w:right w:val="none" w:sz="0" w:space="0" w:color="auto"/>
      </w:divBdr>
      <w:divsChild>
        <w:div w:id="2138255849">
          <w:marLeft w:val="0"/>
          <w:marRight w:val="0"/>
          <w:marTop w:val="0"/>
          <w:marBottom w:val="0"/>
          <w:divBdr>
            <w:top w:val="none" w:sz="0" w:space="0" w:color="auto"/>
            <w:left w:val="none" w:sz="0" w:space="0" w:color="auto"/>
            <w:bottom w:val="none" w:sz="0" w:space="0" w:color="auto"/>
            <w:right w:val="none" w:sz="0" w:space="0" w:color="auto"/>
          </w:divBdr>
        </w:div>
      </w:divsChild>
    </w:div>
    <w:div w:id="1248421464">
      <w:bodyDiv w:val="1"/>
      <w:marLeft w:val="0"/>
      <w:marRight w:val="0"/>
      <w:marTop w:val="0"/>
      <w:marBottom w:val="0"/>
      <w:divBdr>
        <w:top w:val="none" w:sz="0" w:space="0" w:color="auto"/>
        <w:left w:val="none" w:sz="0" w:space="0" w:color="auto"/>
        <w:bottom w:val="none" w:sz="0" w:space="0" w:color="auto"/>
        <w:right w:val="none" w:sz="0" w:space="0" w:color="auto"/>
      </w:divBdr>
      <w:divsChild>
        <w:div w:id="142041250">
          <w:marLeft w:val="0"/>
          <w:marRight w:val="0"/>
          <w:marTop w:val="0"/>
          <w:marBottom w:val="0"/>
          <w:divBdr>
            <w:top w:val="none" w:sz="0" w:space="0" w:color="auto"/>
            <w:left w:val="none" w:sz="0" w:space="0" w:color="auto"/>
            <w:bottom w:val="none" w:sz="0" w:space="0" w:color="auto"/>
            <w:right w:val="none" w:sz="0" w:space="0" w:color="auto"/>
          </w:divBdr>
        </w:div>
      </w:divsChild>
    </w:div>
    <w:div w:id="2044283004">
      <w:bodyDiv w:val="1"/>
      <w:marLeft w:val="0"/>
      <w:marRight w:val="0"/>
      <w:marTop w:val="0"/>
      <w:marBottom w:val="0"/>
      <w:divBdr>
        <w:top w:val="none" w:sz="0" w:space="0" w:color="auto"/>
        <w:left w:val="none" w:sz="0" w:space="0" w:color="auto"/>
        <w:bottom w:val="none" w:sz="0" w:space="0" w:color="auto"/>
        <w:right w:val="none" w:sz="0" w:space="0" w:color="auto"/>
      </w:divBdr>
      <w:divsChild>
        <w:div w:id="15480304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ater.epa.gov/type/rsl/monitoring/vms21.cfm" TargetMode="External"/><Relationship Id="rId13" Type="http://schemas.openxmlformats.org/officeDocument/2006/relationships/hyperlink" Target="https://water.usgs.gov/edu/waterquality.html" TargetMode="External"/><Relationship Id="rId18" Type="http://schemas.openxmlformats.org/officeDocument/2006/relationships/hyperlink" Target="http://www.nmfs.noaa.gov/pr/pdfs/esa_factsheet.pdf" TargetMode="External"/><Relationship Id="rId26" Type="http://schemas.openxmlformats.org/officeDocument/2006/relationships/hyperlink" Target="http://www.tva.gov/river/landandshore/stabilization/pdf/benefits.pdf" TargetMode="External"/><Relationship Id="rId39"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www.dep.wv.gov/WWE/getinvolved/sos/Documents/Benthic/WVSOS_MacroIDGuide.pdf" TargetMode="External"/><Relationship Id="rId34" Type="http://schemas.openxmlformats.org/officeDocument/2006/relationships/hyperlink" Target="http://en.wikipedia.org/wiki/GIS_and_Hydrology" TargetMode="External"/><Relationship Id="rId7" Type="http://schemas.openxmlformats.org/officeDocument/2006/relationships/hyperlink" Target="https://water.usgs.gov/edu/watercycle.html" TargetMode="External"/><Relationship Id="rId12" Type="http://schemas.openxmlformats.org/officeDocument/2006/relationships/hyperlink" Target="https://water.usgs.gov/edu/waterproperties.html" TargetMode="External"/><Relationship Id="rId17" Type="http://schemas.openxmlformats.org/officeDocument/2006/relationships/hyperlink" Target="http://www.nmfs.noaa.gov/pr/pdfs/esa_factsheet.pdf" TargetMode="External"/><Relationship Id="rId25" Type="http://schemas.openxmlformats.org/officeDocument/2006/relationships/hyperlink" Target="http://cfpub.epa.gov/watertrain/pdf/modules/WetlandsFunctions.pdf" TargetMode="External"/><Relationship Id="rId33" Type="http://schemas.openxmlformats.org/officeDocument/2006/relationships/hyperlink" Target="http://pubs.usgs.gov/fs/FS-116-99/pdf/fs-116-99.pdf" TargetMode="External"/><Relationship Id="rId38" Type="http://schemas.openxmlformats.org/officeDocument/2006/relationships/hyperlink" Target="mailto:oxfordcountyswcd@outlook.com" TargetMode="External"/><Relationship Id="rId2" Type="http://schemas.openxmlformats.org/officeDocument/2006/relationships/styles" Target="styles.xml"/><Relationship Id="rId16" Type="http://schemas.openxmlformats.org/officeDocument/2006/relationships/hyperlink" Target="https://cfpub.epa.gov/watertrain/moduleFrame.cfm?module_id=20&amp;parent_object_id=516&amp;object_id=516" TargetMode="External"/><Relationship Id="rId20" Type="http://schemas.openxmlformats.org/officeDocument/2006/relationships/hyperlink" Target="http://www.envirothon.org/files/2013/montan_specific_aquatics/3_freshwater_fish_bio_indicators.pdf" TargetMode="External"/><Relationship Id="rId29" Type="http://schemas.openxmlformats.org/officeDocument/2006/relationships/hyperlink" Target="http://www.ct.gov/deep/lib/deep/wildlife/pdf_files/habitat/grassland_shrubland_management/Ch09_Riparian_Zones.pdf" TargetMode="External"/><Relationship Id="rId1" Type="http://schemas.openxmlformats.org/officeDocument/2006/relationships/numbering" Target="numbering.xml"/><Relationship Id="rId6" Type="http://schemas.openxmlformats.org/officeDocument/2006/relationships/hyperlink" Target="http://ga.water.usgs.gov/edu/watercycle.html" TargetMode="External"/><Relationship Id="rId11" Type="http://schemas.openxmlformats.org/officeDocument/2006/relationships/hyperlink" Target="http://www.thinktrees.org/my_folders/Envirothon_Aquatics_Resources_2010/watershed.pdf" TargetMode="External"/><Relationship Id="rId24" Type="http://schemas.openxmlformats.org/officeDocument/2006/relationships/hyperlink" Target="http://water.epa.gov/type/wetlands/types_index.cfm" TargetMode="External"/><Relationship Id="rId32" Type="http://schemas.openxmlformats.org/officeDocument/2006/relationships/hyperlink" Target="http://water.epa.gov/lawsregs/guidance/sdwa/upload/2009_08_28_sdwa_fs_30ann_sdwa_web.pdf" TargetMode="External"/><Relationship Id="rId37" Type="http://schemas.openxmlformats.org/officeDocument/2006/relationships/hyperlink" Target="http://en.wikipedia.org/wiki/Non_point_source_pollution" TargetMode="External"/><Relationship Id="rId40" Type="http://schemas.openxmlformats.org/officeDocument/2006/relationships/theme" Target="theme/theme1.xml"/><Relationship Id="rId5" Type="http://schemas.openxmlformats.org/officeDocument/2006/relationships/hyperlink" Target="http://www.envirothon.org/pdf/CG/aquatics_ecologyNSS1.pdf" TargetMode="External"/><Relationship Id="rId15" Type="http://schemas.openxmlformats.org/officeDocument/2006/relationships/hyperlink" Target="http://cfpub.epa.gov/watertrain/pdf/modules/WatershedEcology.pdf" TargetMode="External"/><Relationship Id="rId23" Type="http://schemas.openxmlformats.org/officeDocument/2006/relationships/hyperlink" Target="http://pubs.usgs.gov/gip/gw/gwgip.pdf" TargetMode="External"/><Relationship Id="rId28" Type="http://schemas.openxmlformats.org/officeDocument/2006/relationships/hyperlink" Target="http://www.wildlife.state.nh.us/Wildlife/Northeast_Mgt_Guide/Ch09_Riparian_Zones.pdf" TargetMode="External"/><Relationship Id="rId36" Type="http://schemas.openxmlformats.org/officeDocument/2006/relationships/hyperlink" Target="http://en.wikipedia.org/wiki/Water_conservation" TargetMode="External"/><Relationship Id="rId10" Type="http://schemas.openxmlformats.org/officeDocument/2006/relationships/hyperlink" Target="http://www.nycswcd.net/files/NRCS%20Reading%20Topo%20Maps%20to%20Delineate%20Watersheds1.pdf" TargetMode="External"/><Relationship Id="rId19" Type="http://schemas.openxmlformats.org/officeDocument/2006/relationships/hyperlink" Target="http://stat.wvu.edu/~gmerovic/WMAN445_EPA-260-R-08-016Intro_Fish_IBI.pdf" TargetMode="External"/><Relationship Id="rId31" Type="http://schemas.openxmlformats.org/officeDocument/2006/relationships/hyperlink" Target="http://www.anstaskforce.gov/ans.php" TargetMode="External"/><Relationship Id="rId4" Type="http://schemas.openxmlformats.org/officeDocument/2006/relationships/webSettings" Target="webSettings.xml"/><Relationship Id="rId9" Type="http://schemas.openxmlformats.org/officeDocument/2006/relationships/hyperlink" Target="https://water.usgs.gov/edu/watershed.html" TargetMode="External"/><Relationship Id="rId14" Type="http://schemas.openxmlformats.org/officeDocument/2006/relationships/hyperlink" Target="http://www.envirothon.org/pdf/CG/aquatics_ecologyNSS2.pdf" TargetMode="External"/><Relationship Id="rId22" Type="http://schemas.openxmlformats.org/officeDocument/2006/relationships/hyperlink" Target="http://www.envirothon.org/pdf/CG/aquatics_ecologyNSS3.pdf" TargetMode="External"/><Relationship Id="rId27" Type="http://schemas.openxmlformats.org/officeDocument/2006/relationships/hyperlink" Target="http://www.bae.ncsu.edu/programs/extension/wqg/sri/riparian5.pdf" TargetMode="External"/><Relationship Id="rId30" Type="http://schemas.openxmlformats.org/officeDocument/2006/relationships/hyperlink" Target="http://www.envirothon.org/pdf/CG/aquatics_ecologyNSS4.pdf" TargetMode="External"/><Relationship Id="rId35" Type="http://schemas.openxmlformats.org/officeDocument/2006/relationships/hyperlink" Target="http://en.wikipedia.org/wiki/Water_resourc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96</TotalTime>
  <Pages>1</Pages>
  <Words>1646</Words>
  <Characters>9388</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Oxford County SWCD</dc:creator>
  <cp:keywords/>
  <dc:description/>
  <cp:lastModifiedBy>Windsor, Michele - Oxford County SWCD</cp:lastModifiedBy>
  <cp:revision>5</cp:revision>
  <cp:lastPrinted>2015-01-22T19:45:00Z</cp:lastPrinted>
  <dcterms:created xsi:type="dcterms:W3CDTF">2015-02-17T16:24:00Z</dcterms:created>
  <dcterms:modified xsi:type="dcterms:W3CDTF">2017-03-22T20:22:00Z</dcterms:modified>
</cp:coreProperties>
</file>